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0506" w14:textId="77777777" w:rsidR="007A4D25" w:rsidRDefault="0094185C">
      <w:pPr>
        <w:pStyle w:val="Textoindependiente"/>
        <w:jc w:val="both"/>
      </w:pPr>
      <w:r>
        <w:t>The stability of 6-phosphofructo-2-kinase/fructose-2,6-bisphosphatase–3 (Pfkfb3), a master regulator of glycolysis, determines the survival of post-mitotic neurons.</w:t>
      </w:r>
    </w:p>
    <w:p w14:paraId="4F5E5C45" w14:textId="77777777" w:rsidR="007A4D25" w:rsidRDefault="007A4D25">
      <w:pPr>
        <w:jc w:val="both"/>
        <w:rPr>
          <w:rFonts w:ascii="Times New Roman" w:hAnsi="Times New Roman"/>
          <w:color w:val="000000"/>
        </w:rPr>
      </w:pPr>
    </w:p>
    <w:p w14:paraId="72069988" w14:textId="77777777" w:rsidR="007A4D25" w:rsidRPr="0094185C" w:rsidRDefault="0094185C">
      <w:pPr>
        <w:jc w:val="both"/>
        <w:rPr>
          <w:rFonts w:ascii="Times New Roman" w:hAnsi="Times New Roman"/>
          <w:color w:val="000000"/>
          <w:lang w:val="es-ES"/>
        </w:rPr>
      </w:pPr>
      <w:r w:rsidRPr="00507165">
        <w:rPr>
          <w:rFonts w:ascii="Times New Roman" w:hAnsi="Times New Roman"/>
          <w:color w:val="000000"/>
          <w:lang w:val="es-ES"/>
        </w:rPr>
        <w:t>A. Herrero-Mendez</w:t>
      </w:r>
      <w:r w:rsidRPr="00507165">
        <w:rPr>
          <w:rFonts w:ascii="Times New Roman" w:hAnsi="Times New Roman"/>
          <w:color w:val="000000"/>
          <w:vertAlign w:val="superscript"/>
          <w:lang w:val="es-ES"/>
        </w:rPr>
        <w:t>1</w:t>
      </w:r>
      <w:r w:rsidRPr="0094185C">
        <w:rPr>
          <w:rFonts w:ascii="Times New Roman" w:hAnsi="Times New Roman"/>
          <w:color w:val="000000"/>
          <w:lang w:val="es-ES"/>
        </w:rPr>
        <w:t>, A. Almeida</w:t>
      </w:r>
      <w:r w:rsidRPr="0094185C">
        <w:rPr>
          <w:rFonts w:ascii="Times New Roman" w:hAnsi="Times New Roman"/>
          <w:color w:val="000000"/>
          <w:vertAlign w:val="superscript"/>
          <w:lang w:val="es-ES"/>
        </w:rPr>
        <w:t>1,2</w:t>
      </w:r>
      <w:r w:rsidRPr="0094185C">
        <w:rPr>
          <w:rFonts w:ascii="Times New Roman" w:hAnsi="Times New Roman"/>
          <w:color w:val="000000"/>
          <w:lang w:val="es-ES"/>
        </w:rPr>
        <w:t xml:space="preserve"> and J.P. Bolaños</w:t>
      </w:r>
      <w:r w:rsidRPr="0094185C">
        <w:rPr>
          <w:rFonts w:ascii="Times New Roman" w:hAnsi="Times New Roman"/>
          <w:color w:val="000000"/>
          <w:vertAlign w:val="superscript"/>
          <w:lang w:val="es-ES"/>
        </w:rPr>
        <w:t>1</w:t>
      </w:r>
    </w:p>
    <w:p w14:paraId="023CE7C7" w14:textId="77777777" w:rsidR="007A4D25" w:rsidRPr="0094185C" w:rsidRDefault="007A4D25">
      <w:pPr>
        <w:jc w:val="both"/>
        <w:rPr>
          <w:rFonts w:ascii="Times New Roman" w:hAnsi="Times New Roman"/>
          <w:i/>
          <w:color w:val="000000"/>
          <w:lang w:val="es-ES"/>
        </w:rPr>
      </w:pPr>
    </w:p>
    <w:p w14:paraId="75946A06" w14:textId="77777777" w:rsidR="007A4D25" w:rsidRPr="0094185C" w:rsidRDefault="0094185C">
      <w:pPr>
        <w:jc w:val="both"/>
        <w:rPr>
          <w:rFonts w:ascii="Times New Roman" w:hAnsi="Times New Roman"/>
          <w:i/>
          <w:color w:val="000000"/>
          <w:lang w:val="es-ES"/>
        </w:rPr>
      </w:pPr>
      <w:r w:rsidRPr="0094185C">
        <w:rPr>
          <w:rFonts w:ascii="Times New Roman" w:hAnsi="Times New Roman"/>
          <w:color w:val="000000"/>
          <w:vertAlign w:val="superscript"/>
          <w:lang w:val="es-ES"/>
        </w:rPr>
        <w:t>1</w:t>
      </w:r>
      <w:r w:rsidRPr="0094185C">
        <w:rPr>
          <w:rFonts w:ascii="Times New Roman" w:hAnsi="Times New Roman"/>
          <w:i/>
          <w:color w:val="000000"/>
          <w:lang w:val="es-ES"/>
        </w:rPr>
        <w:t xml:space="preserve">Departamento de Bioquímica y Biología Molecular, Universidad de Salamanca, </w:t>
      </w:r>
      <w:proofErr w:type="spellStart"/>
      <w:r w:rsidRPr="0094185C">
        <w:rPr>
          <w:rFonts w:ascii="Times New Roman" w:hAnsi="Times New Roman"/>
          <w:i/>
          <w:color w:val="000000"/>
          <w:lang w:val="es-ES"/>
        </w:rPr>
        <w:t>Spain</w:t>
      </w:r>
      <w:proofErr w:type="spellEnd"/>
      <w:r w:rsidRPr="0094185C">
        <w:rPr>
          <w:rFonts w:ascii="Times New Roman" w:hAnsi="Times New Roman"/>
          <w:i/>
          <w:color w:val="000000"/>
          <w:lang w:val="es-ES"/>
        </w:rPr>
        <w:t>.</w:t>
      </w:r>
    </w:p>
    <w:p w14:paraId="59B452E1" w14:textId="77777777" w:rsidR="007A4D25" w:rsidRPr="0094185C" w:rsidRDefault="0094185C">
      <w:pPr>
        <w:jc w:val="both"/>
        <w:rPr>
          <w:rFonts w:ascii="Times New Roman" w:hAnsi="Times New Roman"/>
          <w:i/>
          <w:color w:val="000000"/>
          <w:lang w:val="es-ES"/>
        </w:rPr>
      </w:pPr>
      <w:r w:rsidRPr="0094185C">
        <w:rPr>
          <w:rFonts w:ascii="Times New Roman" w:hAnsi="Times New Roman"/>
          <w:color w:val="000000"/>
          <w:vertAlign w:val="superscript"/>
          <w:lang w:val="es-ES"/>
        </w:rPr>
        <w:t>2</w:t>
      </w:r>
      <w:r w:rsidRPr="0094185C">
        <w:rPr>
          <w:rFonts w:ascii="Times New Roman" w:hAnsi="Times New Roman"/>
          <w:i/>
          <w:color w:val="000000"/>
          <w:lang w:val="es-ES"/>
        </w:rPr>
        <w:t xml:space="preserve">Unidad de Investigación, Hospital Universitario de Salamanca, Instituto de Estudios de Ciencias de la Salud de Castilla y León, </w:t>
      </w:r>
      <w:proofErr w:type="spellStart"/>
      <w:r w:rsidRPr="0094185C">
        <w:rPr>
          <w:rFonts w:ascii="Times New Roman" w:hAnsi="Times New Roman"/>
          <w:i/>
          <w:color w:val="000000"/>
          <w:lang w:val="es-ES"/>
        </w:rPr>
        <w:t>Spain</w:t>
      </w:r>
      <w:proofErr w:type="spellEnd"/>
    </w:p>
    <w:p w14:paraId="75DC6577" w14:textId="77777777" w:rsidR="007A4D25" w:rsidRPr="0094185C" w:rsidRDefault="007A4D25">
      <w:pPr>
        <w:jc w:val="both"/>
        <w:rPr>
          <w:rFonts w:ascii="Times New Roman" w:hAnsi="Times New Roman"/>
          <w:color w:val="000000"/>
          <w:lang w:val="es-ES"/>
        </w:rPr>
      </w:pPr>
    </w:p>
    <w:p w14:paraId="1C180E64" w14:textId="77777777" w:rsidR="0094185C" w:rsidRDefault="0094185C">
      <w:pPr>
        <w:pStyle w:val="Textoindependiente2"/>
        <w:rPr>
          <w:rFonts w:ascii="Times New Roman" w:hAnsi="Times New Roman"/>
        </w:rPr>
      </w:pPr>
      <w:r>
        <w:rPr>
          <w:rFonts w:ascii="Times New Roman" w:hAnsi="Times New Roman"/>
        </w:rPr>
        <w:t>6-Phosphofructo-2-kinase/fructose-2,6-bisphosphatase (</w:t>
      </w:r>
      <w:proofErr w:type="spellStart"/>
      <w:r>
        <w:rPr>
          <w:rFonts w:ascii="Times New Roman" w:hAnsi="Times New Roman"/>
        </w:rPr>
        <w:t>Pfkfb</w:t>
      </w:r>
      <w:proofErr w:type="spellEnd"/>
      <w:r>
        <w:rPr>
          <w:rFonts w:ascii="Times New Roman" w:hAnsi="Times New Roman"/>
        </w:rPr>
        <w:t xml:space="preserve">) catalyzes the formation and degradation of fructose-2,6-bisphosphate, the most potent </w:t>
      </w:r>
      <w:proofErr w:type="spellStart"/>
      <w:r>
        <w:rPr>
          <w:rFonts w:ascii="Times New Roman" w:hAnsi="Times New Roman"/>
        </w:rPr>
        <w:t>alosteric</w:t>
      </w:r>
      <w:proofErr w:type="spellEnd"/>
      <w:r>
        <w:rPr>
          <w:rFonts w:ascii="Times New Roman" w:hAnsi="Times New Roman"/>
        </w:rPr>
        <w:t xml:space="preserve"> activator of 6-phosphofructo-1-kinase –a major regulator of the glycolytic pathway. Recently, we found that nitric oxide exerts a fine, fast and strong stimulation of glycolysis –and </w:t>
      </w:r>
      <w:proofErr w:type="spellStart"/>
      <w:r>
        <w:rPr>
          <w:rFonts w:ascii="Times New Roman" w:hAnsi="Times New Roman"/>
        </w:rPr>
        <w:t>cytoprotection</w:t>
      </w:r>
      <w:proofErr w:type="spellEnd"/>
      <w:r>
        <w:rPr>
          <w:rFonts w:ascii="Times New Roman" w:hAnsi="Times New Roman"/>
        </w:rPr>
        <w:t xml:space="preserve">– through the </w:t>
      </w:r>
      <w:proofErr w:type="spellStart"/>
      <w:r>
        <w:rPr>
          <w:rFonts w:ascii="Times New Roman" w:hAnsi="Times New Roman"/>
        </w:rPr>
        <w:t>alosteric</w:t>
      </w:r>
      <w:proofErr w:type="spellEnd"/>
      <w:r>
        <w:rPr>
          <w:rFonts w:ascii="Times New Roman" w:hAnsi="Times New Roman"/>
        </w:rPr>
        <w:t xml:space="preserve"> activation of </w:t>
      </w:r>
      <w:proofErr w:type="spellStart"/>
      <w:r>
        <w:rPr>
          <w:rFonts w:ascii="Times New Roman" w:hAnsi="Times New Roman"/>
        </w:rPr>
        <w:t>Pfkfb</w:t>
      </w:r>
      <w:proofErr w:type="spellEnd"/>
      <w:r>
        <w:rPr>
          <w:rFonts w:ascii="Times New Roman" w:hAnsi="Times New Roman"/>
        </w:rPr>
        <w:t xml:space="preserve">, brain isoform (Pfkfb3), in cultured astrocytes (1). We have now investigated whether the control of glycolysis by Pfkfb3 would dictate neuronal survival. Western blot analyses, using a Pfkfb3 specific antibody that we developed, revealed that Pfkfb3 protein was profusely expressed in astrocytes, whereas it was undetectable in terminally differentiated neurons. Thus, during </w:t>
      </w:r>
      <w:r>
        <w:rPr>
          <w:rFonts w:ascii="Times New Roman" w:hAnsi="Times New Roman"/>
          <w:i/>
        </w:rPr>
        <w:t>in vitro</w:t>
      </w:r>
      <w:r>
        <w:rPr>
          <w:rFonts w:ascii="Times New Roman" w:hAnsi="Times New Roman"/>
        </w:rPr>
        <w:t xml:space="preserve"> neuronal differentiation, Pfkfb3 protein disappeared progressively, whereas its mRNA was present throughout the full differentiation process. Incubation of post-mitotic neurons with inhibitors of the proteasome rapidly induced Pfkfb3 protein accumulation. Moreover, over-expression of Pfkfb3 prevented apoptotic death during terminal neuronal differentiation. Thus, the control of Pfkfb3 protein stability by the ubiquitin-proteasome pathway dictates neuronal survival. This may be relevant for understanding the mechanisms responsible for the high vulnerability of neurons against mitochondrial damage in neurodegenerative diseases.</w:t>
      </w:r>
    </w:p>
    <w:p w14:paraId="57E26E2A" w14:textId="77777777" w:rsidR="0094185C" w:rsidRDefault="0094185C">
      <w:pPr>
        <w:pStyle w:val="Textoindependiente2"/>
        <w:rPr>
          <w:rFonts w:ascii="Times New Roman" w:hAnsi="Times New Roman"/>
        </w:rPr>
      </w:pPr>
    </w:p>
    <w:p w14:paraId="42C1661A" w14:textId="77777777" w:rsidR="0094185C" w:rsidRPr="0094185C" w:rsidRDefault="0094185C">
      <w:pPr>
        <w:pStyle w:val="Textoindependiente2"/>
        <w:rPr>
          <w:rFonts w:ascii="Times New Roman" w:hAnsi="Times New Roman"/>
          <w:b/>
          <w:bCs/>
        </w:rPr>
      </w:pPr>
      <w:r w:rsidRPr="0094185C">
        <w:rPr>
          <w:rFonts w:ascii="Times New Roman" w:hAnsi="Times New Roman"/>
          <w:b/>
          <w:bCs/>
        </w:rPr>
        <w:t>Acknowledgements</w:t>
      </w:r>
    </w:p>
    <w:p w14:paraId="232D7D5E" w14:textId="4C577AD3" w:rsidR="007A4D25" w:rsidRDefault="0094185C">
      <w:pPr>
        <w:pStyle w:val="Textoindependiente2"/>
        <w:rPr>
          <w:rFonts w:ascii="Times New Roman" w:hAnsi="Times New Roman"/>
        </w:rPr>
      </w:pPr>
      <w:r>
        <w:rPr>
          <w:rFonts w:ascii="Times New Roman" w:hAnsi="Times New Roman"/>
        </w:rPr>
        <w:t>Funded by Ministry of Science and Education, Spain.</w:t>
      </w:r>
    </w:p>
    <w:p w14:paraId="7501441C" w14:textId="530FD714" w:rsidR="0094185C" w:rsidRDefault="0094185C">
      <w:pPr>
        <w:pStyle w:val="Textoindependiente2"/>
        <w:rPr>
          <w:rFonts w:ascii="Times New Roman" w:hAnsi="Times New Roman"/>
        </w:rPr>
      </w:pPr>
    </w:p>
    <w:p w14:paraId="21BAFFB9" w14:textId="1754855A" w:rsidR="0094185C" w:rsidRPr="0094185C" w:rsidRDefault="0094185C">
      <w:pPr>
        <w:pStyle w:val="Textoindependiente2"/>
        <w:rPr>
          <w:rFonts w:ascii="Times New Roman" w:hAnsi="Times New Roman"/>
          <w:b/>
          <w:bCs/>
        </w:rPr>
      </w:pPr>
      <w:r w:rsidRPr="0094185C">
        <w:rPr>
          <w:rFonts w:ascii="Times New Roman" w:hAnsi="Times New Roman"/>
          <w:b/>
          <w:bCs/>
        </w:rPr>
        <w:t>References</w:t>
      </w:r>
    </w:p>
    <w:p w14:paraId="7842F781" w14:textId="2F193489" w:rsidR="0094185C" w:rsidRDefault="0094185C">
      <w:pPr>
        <w:pStyle w:val="Textoindependiente2"/>
        <w:rPr>
          <w:rFonts w:ascii="Times New Roman" w:hAnsi="Times New Roman"/>
        </w:rPr>
      </w:pPr>
      <w:r>
        <w:rPr>
          <w:rFonts w:ascii="Times New Roman" w:hAnsi="Times New Roman"/>
        </w:rPr>
        <w:t>1. Nat Cell Biol. 6:45-51, 2004</w:t>
      </w:r>
    </w:p>
    <w:sectPr w:rsidR="0094185C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5C"/>
    <w:rsid w:val="00507165"/>
    <w:rsid w:val="007A4D25"/>
    <w:rsid w:val="0094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961BFFF"/>
  <w15:chartTrackingRefBased/>
  <w15:docId w15:val="{EC9C549A-215E-6A42-8923-B25FA51A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Times New Roman" w:eastAsia="Times New Roman" w:hAnsi="Times New Roman"/>
      <w:b/>
    </w:rPr>
  </w:style>
  <w:style w:type="paragraph" w:styleId="Textoindependiente2">
    <w:name w:val="Body Text 2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of 6-phosphofructo-2-kinase/fructose-2,6-bisphosphatase –3 (Pfkfb3), a master regulator of glycolysis, by the ubiquitin</vt:lpstr>
    </vt:vector>
  </TitlesOfParts>
  <Company>Universidad de Salamanca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of 6-phosphofructo-2-kinase/fructose-2,6-bisphosphatase –3 (Pfkfb3), a master regulator of glycolysis, by the ubiquitin</dc:title>
  <dc:subject/>
  <dc:creator>Juan P. Bolaños</dc:creator>
  <cp:keywords/>
  <cp:lastModifiedBy>Juan P. Bolanos</cp:lastModifiedBy>
  <cp:revision>3</cp:revision>
  <cp:lastPrinted>2007-02-15T12:09:00Z</cp:lastPrinted>
  <dcterms:created xsi:type="dcterms:W3CDTF">2023-02-07T10:23:00Z</dcterms:created>
  <dcterms:modified xsi:type="dcterms:W3CDTF">2023-02-07T10:34:00Z</dcterms:modified>
</cp:coreProperties>
</file>