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61E7" w14:textId="77777777" w:rsidR="00E45179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E3684" wp14:editId="1B0E52D4">
                <wp:simplePos x="0" y="0"/>
                <wp:positionH relativeFrom="margin">
                  <wp:posOffset>2095</wp:posOffset>
                </wp:positionH>
                <wp:positionV relativeFrom="paragraph">
                  <wp:posOffset>161447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BDD84" w14:textId="77777777" w:rsidR="004352FC" w:rsidRPr="005F62AC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lang w:val="en-US"/>
                              </w:rPr>
                            </w:pPr>
                            <w:r w:rsidRPr="005F62AC">
                              <w:rPr>
                                <w:rFonts w:asciiTheme="minorHAnsi" w:hAnsiTheme="minorHAnsi" w:cs="Arial"/>
                                <w:b/>
                                <w:lang w:val="en-US"/>
                              </w:rPr>
                              <w:t>CURRICULUM VITAE (CVA)</w:t>
                            </w:r>
                          </w:p>
                          <w:p w14:paraId="09DDC389" w14:textId="77777777" w:rsidR="004352FC" w:rsidRPr="005F62AC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  <w:lang w:val="en-US"/>
                              </w:rPr>
                            </w:pPr>
                          </w:p>
                          <w:p w14:paraId="1BA30330" w14:textId="77777777" w:rsidR="004352FC" w:rsidRPr="000A67C3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E3684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15pt;margin-top:12.7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" fillcolor="yellow">
                <v:textbox>
                  <w:txbxContent>
                    <w:p w14:paraId="0C2BDD84" w14:textId="77777777" w:rsidR="004352FC" w:rsidRPr="005F62AC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lang w:val="en-US"/>
                        </w:rPr>
                      </w:pPr>
                      <w:r w:rsidRPr="005F62AC">
                        <w:rPr>
                          <w:rFonts w:asciiTheme="minorHAnsi" w:hAnsiTheme="minorHAnsi" w:cs="Arial"/>
                          <w:b/>
                          <w:lang w:val="en-US"/>
                        </w:rPr>
                        <w:t>CURRICULUM VITAE (CVA)</w:t>
                      </w:r>
                    </w:p>
                    <w:p w14:paraId="09DDC389" w14:textId="77777777" w:rsidR="004352FC" w:rsidRPr="005F62AC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  <w:lang w:val="en-US"/>
                        </w:rPr>
                      </w:pPr>
                    </w:p>
                    <w:p w14:paraId="1BA30330" w14:textId="77777777" w:rsidR="004352FC" w:rsidRPr="000A67C3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0986F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7884B908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6BB5887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08563DE" w14:textId="77777777" w:rsidR="004352FC" w:rsidRPr="00CD23DD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56CD15C2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E502" w14:textId="77777777"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61C2" w14:textId="0D86DB6B" w:rsidR="00E45179" w:rsidRPr="00787D02" w:rsidRDefault="00A161BC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s-ES"/>
              </w:rPr>
              <w:t>25</w:t>
            </w:r>
            <w:r w:rsidR="00870A6E">
              <w:rPr>
                <w:rFonts w:ascii="Arial" w:eastAsia="Times New Roman" w:hAnsi="Arial" w:cs="Arial"/>
                <w:color w:val="000000"/>
                <w:lang w:val="en-GB" w:eastAsia="es-ES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GB" w:eastAsia="es-ES"/>
              </w:rPr>
              <w:t>01</w:t>
            </w:r>
            <w:r w:rsidR="005F62AC">
              <w:rPr>
                <w:rFonts w:ascii="Arial" w:eastAsia="Times New Roman" w:hAnsi="Arial" w:cs="Arial"/>
                <w:color w:val="000000"/>
                <w:lang w:val="en-GB" w:eastAsia="es-ES"/>
              </w:rPr>
              <w:t>/</w:t>
            </w:r>
            <w:r w:rsidR="005F62AC" w:rsidRPr="003B3DB9">
              <w:rPr>
                <w:rFonts w:ascii="Arial" w:eastAsia="Times New Roman" w:hAnsi="Arial" w:cs="Arial"/>
                <w:color w:val="000000"/>
                <w:lang w:val="en-GB" w:eastAsia="es-ES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val="en-GB" w:eastAsia="es-ES"/>
              </w:rPr>
              <w:t>3</w:t>
            </w:r>
          </w:p>
        </w:tc>
      </w:tr>
    </w:tbl>
    <w:p w14:paraId="14C89BDB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6F0FD501" w14:textId="77777777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2587"/>
        <w:gridCol w:w="2551"/>
        <w:gridCol w:w="1776"/>
      </w:tblGrid>
      <w:tr w:rsidR="00111777" w:rsidRPr="0036238B" w14:paraId="39715A49" w14:textId="77777777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8D42" w14:textId="77777777" w:rsidR="00111777" w:rsidRPr="00111777" w:rsidRDefault="00ED64BD" w:rsidP="00027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0D98" w14:textId="75C0902F" w:rsidR="00111777" w:rsidRPr="00111777" w:rsidRDefault="005F62AC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3DB9">
              <w:rPr>
                <w:rFonts w:ascii="Arial" w:eastAsia="Arial" w:hAnsi="Arial" w:cs="Arial"/>
                <w:sz w:val="20"/>
                <w:szCs w:val="20"/>
                <w:lang w:val="en-GB"/>
              </w:rPr>
              <w:t>MARÍA ROSA</w:t>
            </w:r>
          </w:p>
        </w:tc>
      </w:tr>
      <w:tr w:rsidR="00027848" w:rsidRPr="0036238B" w14:paraId="27D421C3" w14:textId="77777777" w:rsidTr="005F62AC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62BC" w14:textId="77777777"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9352" w14:textId="1156D1B2" w:rsidR="00027848" w:rsidRPr="00ED64BD" w:rsidRDefault="005F62AC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3B3DB9">
              <w:rPr>
                <w:rFonts w:ascii="Arial" w:eastAsia="Arial" w:hAnsi="Arial" w:cs="Arial"/>
                <w:sz w:val="20"/>
                <w:szCs w:val="20"/>
                <w:lang w:val="en-GB"/>
              </w:rPr>
              <w:t>BARRIO OLANO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A680" w14:textId="77777777" w:rsidR="00027848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640D" w14:textId="77777777" w:rsidR="00027848" w:rsidRPr="00111777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5F62AC" w14:paraId="3CEC08D2" w14:textId="77777777" w:rsidTr="005F62AC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03EB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0C30" w14:textId="28175C56" w:rsidR="00027848" w:rsidRPr="00ED64BD" w:rsidRDefault="005F62AC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Female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61A9" w14:textId="56A10171" w:rsidR="00027848" w:rsidRPr="005F62AC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4A2A" w14:textId="79C14296" w:rsidR="00027848" w:rsidRPr="005F62AC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027848" w:rsidRPr="00325434" w14:paraId="7C2702F7" w14:textId="77777777" w:rsidTr="005F62AC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4D3E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02AF" w14:textId="56C848C1" w:rsidR="00027848" w:rsidRDefault="005F62AC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rbarrio@cicbiogune.es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B063" w14:textId="79A0CED4" w:rsidR="00027848" w:rsidRDefault="00027848" w:rsidP="00027848">
            <w:pPr>
              <w:spacing w:after="0" w:line="240" w:lineRule="auto"/>
              <w:rPr>
                <w:rFonts w:ascii="Arial" w:hAnsi="Arial"/>
                <w:color w:val="000000" w:themeColor="text1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  <w:r w:rsidR="00325434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: </w:t>
            </w:r>
            <w:r w:rsidR="00325434" w:rsidRPr="003B3DB9">
              <w:rPr>
                <w:rFonts w:ascii="Arial" w:hAnsi="Arial"/>
                <w:color w:val="000000" w:themeColor="text1"/>
                <w:lang w:val="en-GB"/>
              </w:rPr>
              <w:t>http://personal.cicbiogune.es/rbarrio/</w:t>
            </w:r>
          </w:p>
          <w:p w14:paraId="1381F880" w14:textId="62E4AEA1" w:rsidR="00325434" w:rsidRPr="00325434" w:rsidRDefault="00325434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325434">
              <w:rPr>
                <w:rFonts w:ascii="Arial" w:eastAsia="Times New Roman" w:hAnsi="Arial" w:cs="Arial"/>
                <w:color w:val="000000"/>
                <w:lang w:val="en-GB" w:eastAsia="es-ES"/>
              </w:rPr>
              <w:t>https://www.cicbiogune.es/people/rbarrio</w:t>
            </w:r>
          </w:p>
        </w:tc>
      </w:tr>
      <w:tr w:rsidR="00027848" w:rsidRPr="005F62AC" w14:paraId="0314C5A3" w14:textId="77777777" w:rsidTr="005F62AC">
        <w:trPr>
          <w:trHeight w:val="2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9ADF8" w14:textId="43F97600"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0732" w14:textId="3D051C3A" w:rsidR="00027848" w:rsidRPr="005F62AC" w:rsidRDefault="005F62AC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5F62AC">
              <w:rPr>
                <w:rFonts w:ascii="Arial" w:eastAsia="Arial" w:hAnsi="Arial" w:cs="Arial"/>
                <w:lang w:val="en-GB"/>
              </w:rPr>
              <w:t>0000-0002-9663-0669</w:t>
            </w:r>
          </w:p>
        </w:tc>
      </w:tr>
    </w:tbl>
    <w:p w14:paraId="33BF6086" w14:textId="77777777"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14:paraId="4FE6BA23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807"/>
        <w:gridCol w:w="850"/>
        <w:gridCol w:w="851"/>
        <w:gridCol w:w="3193"/>
      </w:tblGrid>
      <w:tr w:rsidR="00222357" w:rsidRPr="0036238B" w14:paraId="2990F50C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92A" w14:textId="77777777"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6209" w14:textId="5B40F6A4" w:rsidR="00222357" w:rsidRPr="00222357" w:rsidRDefault="005F62AC" w:rsidP="005F62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Principal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Investigator</w:t>
            </w:r>
            <w:proofErr w:type="spellEnd"/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0236193A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97EA" w14:textId="77777777"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BB96" w14:textId="4F7B797A" w:rsidR="00222357" w:rsidRPr="00222357" w:rsidRDefault="005F62AC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3DB9">
              <w:rPr>
                <w:rFonts w:ascii="Arial" w:eastAsia="Times New Roman" w:hAnsi="Arial" w:cs="Arial"/>
                <w:color w:val="000000"/>
                <w:lang w:val="en-GB" w:eastAsia="es-ES"/>
              </w:rPr>
              <w:t>01/12/2004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035DF950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E3B" w14:textId="77777777"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B50F" w14:textId="03D29905" w:rsidR="00222357" w:rsidRPr="00222357" w:rsidRDefault="005F62AC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05895">
              <w:rPr>
                <w:rFonts w:ascii="Arial" w:eastAsia="Times New Roman" w:hAnsi="Arial" w:cs="Arial"/>
                <w:color w:val="000000"/>
                <w:lang w:eastAsia="es-ES"/>
              </w:rPr>
              <w:t xml:space="preserve">Asociación Centro de Investigación Cooperativa CIC </w:t>
            </w:r>
            <w:proofErr w:type="spellStart"/>
            <w:r w:rsidRPr="00005895">
              <w:rPr>
                <w:rFonts w:ascii="Arial" w:eastAsia="Times New Roman" w:hAnsi="Arial" w:cs="Arial"/>
                <w:color w:val="000000"/>
                <w:lang w:eastAsia="es-ES"/>
              </w:rPr>
              <w:t>bioGUNE</w:t>
            </w:r>
            <w:proofErr w:type="spellEnd"/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17308" w:rsidRPr="0036238B" w14:paraId="3C6FE614" w14:textId="77777777" w:rsidTr="005F62AC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2517" w14:textId="77777777" w:rsidR="00517308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B194" w14:textId="09973F09" w:rsidR="00517308" w:rsidRPr="00222357" w:rsidRDefault="00517308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5F62AC" w:rsidRPr="003B3DB9">
              <w:rPr>
                <w:rFonts w:ascii="Arial" w:eastAsia="Times New Roman" w:hAnsi="Arial" w:cs="Arial"/>
                <w:color w:val="000000"/>
                <w:lang w:val="en-GB" w:eastAsia="es-ES"/>
              </w:rPr>
              <w:t>Functional Genomics 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6CE1" w14:textId="77777777" w:rsidR="00517308" w:rsidRPr="00222357" w:rsidRDefault="00517308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35104D5F" w14:textId="77777777" w:rsidTr="005F62AC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6E26" w14:textId="77777777"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7C52" w14:textId="0F9BBBDA" w:rsidR="00222357" w:rsidRPr="00222357" w:rsidRDefault="005F62AC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Spain</w:t>
            </w:r>
            <w:proofErr w:type="spellEnd"/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51CB" w14:textId="77777777" w:rsidR="00222357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CA43" w14:textId="673C0CE0" w:rsidR="00090E15" w:rsidRPr="00222357" w:rsidRDefault="005F62AC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+34 944061316</w:t>
            </w:r>
          </w:p>
        </w:tc>
      </w:tr>
      <w:tr w:rsidR="00222357" w:rsidRPr="005F62AC" w14:paraId="52DA9DF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17F8" w14:textId="77777777"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527F" w14:textId="1FA3184F" w:rsidR="00222357" w:rsidRPr="005F62AC" w:rsidRDefault="005F62AC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3B3DB9">
              <w:rPr>
                <w:rFonts w:ascii="Arial" w:eastAsia="Times New Roman" w:hAnsi="Arial" w:cs="Arial"/>
                <w:color w:val="000000"/>
                <w:lang w:val="en-GB" w:eastAsia="es-ES"/>
              </w:rPr>
              <w:t>SUMO, Ubiquitin</w:t>
            </w:r>
            <w:r>
              <w:rPr>
                <w:rFonts w:ascii="Arial" w:eastAsia="Times New Roman" w:hAnsi="Arial" w:cs="Arial"/>
                <w:color w:val="000000"/>
                <w:lang w:val="en-GB" w:eastAsia="es-ES"/>
              </w:rPr>
              <w:t>,</w:t>
            </w:r>
            <w:r w:rsidRPr="003B3DB9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 SALL, Rare disease, ciliopathy, Drosophila, Development, proteomics, Townes-Brocks Syndrome</w:t>
            </w:r>
            <w:r w:rsidR="00222357" w:rsidRPr="005F62AC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27EADFAE" w14:textId="77777777" w:rsidR="00787D02" w:rsidRPr="005F62AC" w:rsidRDefault="00787D02" w:rsidP="001406E4">
      <w:pPr>
        <w:spacing w:after="0" w:line="240" w:lineRule="auto"/>
        <w:rPr>
          <w:rFonts w:ascii="Arial" w:hAnsi="Arial" w:cs="Arial"/>
          <w:lang w:val="en-US"/>
        </w:rPr>
      </w:pPr>
    </w:p>
    <w:p w14:paraId="7893CC9B" w14:textId="77777777" w:rsidR="001406E4" w:rsidRPr="005F62AC" w:rsidRDefault="00CD23DD" w:rsidP="001406E4">
      <w:pPr>
        <w:spacing w:after="0" w:line="240" w:lineRule="auto"/>
        <w:rPr>
          <w:rFonts w:ascii="Arial" w:hAnsi="Arial" w:cs="Arial"/>
          <w:i/>
          <w:lang w:val="en-US"/>
        </w:rPr>
      </w:pPr>
      <w:r w:rsidRPr="005F62AC">
        <w:rPr>
          <w:rFonts w:ascii="Arial" w:hAnsi="Arial" w:cs="Arial"/>
          <w:b/>
          <w:lang w:val="en-US"/>
        </w:rPr>
        <w:t>A.2</w:t>
      </w:r>
      <w:r w:rsidR="005A3C65" w:rsidRPr="005F62AC">
        <w:rPr>
          <w:rFonts w:ascii="Arial" w:hAnsi="Arial" w:cs="Arial"/>
          <w:b/>
          <w:lang w:val="en-US"/>
        </w:rPr>
        <w:t>.</w:t>
      </w:r>
      <w:r w:rsidRPr="005F62AC">
        <w:rPr>
          <w:rFonts w:ascii="Arial" w:hAnsi="Arial" w:cs="Arial"/>
          <w:b/>
          <w:lang w:val="en-US"/>
        </w:rPr>
        <w:t xml:space="preserve"> </w:t>
      </w:r>
      <w:r w:rsidR="00C70B2E" w:rsidRPr="005F62AC">
        <w:rPr>
          <w:rFonts w:ascii="Arial" w:hAnsi="Arial" w:cs="Arial"/>
          <w:b/>
          <w:lang w:val="en-US"/>
        </w:rPr>
        <w:t>Previous positions</w:t>
      </w:r>
      <w:r w:rsidR="00805FE1" w:rsidRPr="005F62AC">
        <w:rPr>
          <w:rFonts w:ascii="Arial" w:hAnsi="Arial" w:cs="Arial"/>
          <w:b/>
          <w:lang w:val="en-US"/>
        </w:rPr>
        <w:t xml:space="preserve"> (</w:t>
      </w:r>
      <w:r w:rsidR="00C55DD4" w:rsidRPr="005F62AC">
        <w:rPr>
          <w:rFonts w:ascii="Arial" w:hAnsi="Arial" w:cs="Arial"/>
          <w:b/>
          <w:lang w:val="en-US"/>
        </w:rPr>
        <w:t xml:space="preserve">research activity </w:t>
      </w:r>
      <w:proofErr w:type="spellStart"/>
      <w:r w:rsidR="00C55DD4" w:rsidRPr="005F62AC">
        <w:rPr>
          <w:rFonts w:ascii="Arial" w:hAnsi="Arial" w:cs="Arial"/>
          <w:b/>
          <w:lang w:val="en-US"/>
        </w:rPr>
        <w:t>interuptions</w:t>
      </w:r>
      <w:proofErr w:type="spellEnd"/>
      <w:r w:rsidR="00C55DD4" w:rsidRPr="005F62AC">
        <w:rPr>
          <w:rFonts w:ascii="Arial" w:hAnsi="Arial" w:cs="Arial"/>
          <w:b/>
          <w:lang w:val="en-US"/>
        </w:rPr>
        <w:t>, art. 14.2.b)</w:t>
      </w:r>
      <w:r w:rsidR="00805FE1" w:rsidRPr="005F62AC">
        <w:rPr>
          <w:rFonts w:ascii="Arial" w:hAnsi="Arial" w:cs="Arial"/>
          <w:b/>
          <w:lang w:val="en-US"/>
        </w:rPr>
        <w:t>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7513"/>
      </w:tblGrid>
      <w:tr w:rsidR="007D2F67" w:rsidRPr="005F62AC" w14:paraId="2354C3D1" w14:textId="77777777" w:rsidTr="005F62AC">
        <w:trPr>
          <w:trHeight w:val="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5190" w14:textId="77777777" w:rsidR="007D2F67" w:rsidRPr="00E45179" w:rsidRDefault="007D2F67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F9DF" w14:textId="77777777" w:rsidR="007D2F67" w:rsidRPr="005F62AC" w:rsidRDefault="007D2F67" w:rsidP="00C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5F62AC">
              <w:rPr>
                <w:rFonts w:ascii="Arial" w:eastAsia="Times New Roman" w:hAnsi="Arial" w:cs="Arial"/>
                <w:color w:val="000000"/>
                <w:lang w:val="en-US" w:eastAsia="es-ES"/>
              </w:rPr>
              <w:t>Position/Institution/Country/Interruption cause</w:t>
            </w:r>
          </w:p>
        </w:tc>
      </w:tr>
      <w:tr w:rsidR="00097E94" w:rsidRPr="000B768D" w14:paraId="17B30025" w14:textId="77777777" w:rsidTr="003721D9">
        <w:trPr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3AAF" w14:textId="0AB21A2E" w:rsidR="00097E94" w:rsidRPr="005F62AC" w:rsidRDefault="00097E94" w:rsidP="00372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F62AC">
              <w:rPr>
                <w:rFonts w:ascii="Arial" w:hAnsi="Arial" w:cs="Arial"/>
                <w:lang w:val="en-GB"/>
              </w:rPr>
              <w:t>200</w:t>
            </w:r>
            <w:r>
              <w:rPr>
                <w:rFonts w:ascii="Arial" w:hAnsi="Arial" w:cs="Arial"/>
                <w:lang w:val="en-GB"/>
              </w:rPr>
              <w:t>3</w:t>
            </w:r>
            <w:r w:rsidRPr="005F62AC">
              <w:rPr>
                <w:rFonts w:ascii="Arial" w:hAnsi="Arial" w:cs="Arial"/>
                <w:lang w:val="en-GB"/>
              </w:rPr>
              <w:t>-200</w:t>
            </w:r>
            <w:r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4D7F" w14:textId="2E56CD82" w:rsidR="00097E94" w:rsidRPr="000B768D" w:rsidRDefault="00097E94" w:rsidP="00372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 Narrow" w:hAnsi="Arial Narrow"/>
                <w:color w:val="000000"/>
                <w:lang w:val="en-GB"/>
              </w:rPr>
              <w:t xml:space="preserve">Ramón y </w:t>
            </w:r>
            <w:proofErr w:type="spellStart"/>
            <w:r>
              <w:rPr>
                <w:rFonts w:ascii="Arial Narrow" w:hAnsi="Arial Narrow"/>
                <w:color w:val="000000"/>
                <w:lang w:val="en-GB"/>
              </w:rPr>
              <w:t>Cajal</w:t>
            </w:r>
            <w:proofErr w:type="spellEnd"/>
            <w:r>
              <w:rPr>
                <w:rFonts w:ascii="Arial Narrow" w:hAnsi="Arial Narrow"/>
                <w:color w:val="000000"/>
                <w:lang w:val="en-GB"/>
              </w:rPr>
              <w:t xml:space="preserve"> Fellow/</w:t>
            </w:r>
            <w:r>
              <w:rPr>
                <w:rFonts w:ascii="Arial Narrow" w:hAnsi="Arial Narrow"/>
                <w:iCs/>
                <w:color w:val="000000"/>
                <w:lang w:val="en-GB"/>
              </w:rPr>
              <w:t xml:space="preserve">CBMSO, UAM-CSIC; CIC </w:t>
            </w:r>
            <w:proofErr w:type="spellStart"/>
            <w:r>
              <w:rPr>
                <w:rFonts w:ascii="Arial Narrow" w:hAnsi="Arial Narrow"/>
                <w:iCs/>
                <w:color w:val="000000"/>
                <w:lang w:val="en-GB"/>
              </w:rPr>
              <w:t>bioGUNE</w:t>
            </w:r>
            <w:proofErr w:type="spellEnd"/>
            <w:r>
              <w:rPr>
                <w:rFonts w:ascii="Arial Narrow" w:hAnsi="Arial Narrow"/>
                <w:iCs/>
                <w:color w:val="000000"/>
                <w:lang w:val="en-GB"/>
              </w:rPr>
              <w:t xml:space="preserve"> /</w:t>
            </w:r>
            <w:r w:rsidRPr="000C2699">
              <w:rPr>
                <w:rFonts w:ascii="Arial Narrow" w:hAnsi="Arial Narrow"/>
                <w:iCs/>
                <w:color w:val="000000"/>
                <w:lang w:val="en-GB"/>
              </w:rPr>
              <w:t>Spain</w:t>
            </w:r>
          </w:p>
        </w:tc>
      </w:tr>
      <w:tr w:rsidR="005F62AC" w:rsidRPr="000B768D" w14:paraId="65886066" w14:textId="77777777" w:rsidTr="005F62AC">
        <w:trPr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188B" w14:textId="7B03934B" w:rsidR="005F62AC" w:rsidRPr="005F62AC" w:rsidRDefault="005F62AC" w:rsidP="00372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F62AC">
              <w:rPr>
                <w:rFonts w:ascii="Arial" w:hAnsi="Arial" w:cs="Arial"/>
                <w:lang w:val="en-GB"/>
              </w:rPr>
              <w:t>2001-2004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5540" w14:textId="67E316CD" w:rsidR="005F62AC" w:rsidRPr="000B768D" w:rsidRDefault="000B768D" w:rsidP="00372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2699">
              <w:rPr>
                <w:rFonts w:ascii="Arial Narrow" w:hAnsi="Arial Narrow"/>
                <w:color w:val="000000"/>
                <w:lang w:val="en-GB"/>
              </w:rPr>
              <w:t>Postdoctoral Fellow</w:t>
            </w:r>
            <w:r>
              <w:rPr>
                <w:rFonts w:ascii="Arial Narrow" w:hAnsi="Arial Narrow"/>
                <w:color w:val="000000"/>
                <w:lang w:val="en-GB"/>
              </w:rPr>
              <w:t>/</w:t>
            </w:r>
            <w:r>
              <w:rPr>
                <w:rFonts w:ascii="Arial Narrow" w:hAnsi="Arial Narrow"/>
                <w:iCs/>
                <w:color w:val="000000"/>
                <w:lang w:val="en-GB"/>
              </w:rPr>
              <w:t>CBMSO, UAM-CSIC/</w:t>
            </w:r>
            <w:r w:rsidRPr="000C2699">
              <w:rPr>
                <w:rFonts w:ascii="Arial Narrow" w:hAnsi="Arial Narrow"/>
                <w:iCs/>
                <w:color w:val="000000"/>
                <w:lang w:val="en-GB"/>
              </w:rPr>
              <w:t>Spain</w:t>
            </w:r>
          </w:p>
        </w:tc>
      </w:tr>
      <w:tr w:rsidR="005F62AC" w:rsidRPr="000B768D" w14:paraId="04DDA4C8" w14:textId="77777777" w:rsidTr="005F62AC">
        <w:trPr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1554" w14:textId="54A69336" w:rsidR="005F62AC" w:rsidRPr="005F62AC" w:rsidRDefault="005F62AC" w:rsidP="00372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F62AC">
              <w:rPr>
                <w:rFonts w:ascii="Arial" w:hAnsi="Arial" w:cs="Arial"/>
                <w:lang w:val="en-GB"/>
              </w:rPr>
              <w:t>1995-2000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FD0D" w14:textId="2FBA402C" w:rsidR="005F62AC" w:rsidRPr="000B768D" w:rsidRDefault="000B768D" w:rsidP="00372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2699">
              <w:rPr>
                <w:rFonts w:ascii="Arial Narrow" w:hAnsi="Arial Narrow"/>
                <w:color w:val="000000"/>
                <w:lang w:val="en-GB"/>
              </w:rPr>
              <w:t>Postdoctoral Fellow</w:t>
            </w:r>
            <w:r>
              <w:rPr>
                <w:rFonts w:ascii="Arial Narrow" w:hAnsi="Arial Narrow"/>
                <w:color w:val="000000"/>
                <w:lang w:val="en-GB"/>
              </w:rPr>
              <w:t>/</w:t>
            </w:r>
            <w:r w:rsidRPr="000C2699">
              <w:rPr>
                <w:rFonts w:ascii="Arial Narrow" w:hAnsi="Arial Narrow"/>
                <w:color w:val="000000"/>
                <w:lang w:val="en-GB"/>
              </w:rPr>
              <w:t>EMBL</w:t>
            </w:r>
            <w:r>
              <w:rPr>
                <w:rFonts w:ascii="Arial Narrow" w:hAnsi="Arial Narrow"/>
                <w:color w:val="000000"/>
                <w:lang w:val="en-GB"/>
              </w:rPr>
              <w:t xml:space="preserve">/Heidelberg, </w:t>
            </w:r>
            <w:r w:rsidRPr="000C2699">
              <w:rPr>
                <w:rFonts w:ascii="Arial Narrow" w:hAnsi="Arial Narrow"/>
                <w:color w:val="000000"/>
                <w:lang w:val="en-GB"/>
              </w:rPr>
              <w:t>Germany</w:t>
            </w:r>
          </w:p>
        </w:tc>
      </w:tr>
      <w:tr w:rsidR="007D2F67" w:rsidRPr="000B768D" w14:paraId="555AD7D3" w14:textId="77777777" w:rsidTr="005F62AC">
        <w:trPr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00AC" w14:textId="6C39FD7D" w:rsidR="007D2F67" w:rsidRPr="005F62AC" w:rsidRDefault="005F62AC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F62AC">
              <w:rPr>
                <w:rFonts w:ascii="Arial" w:hAnsi="Arial" w:cs="Arial"/>
                <w:lang w:val="en-GB"/>
              </w:rPr>
              <w:t>1993-1995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E7F" w14:textId="00A2EF07" w:rsidR="007D2F67" w:rsidRPr="000B768D" w:rsidRDefault="007000C1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 Narrow" w:hAnsi="Arial Narrow"/>
                <w:color w:val="000000"/>
                <w:lang w:val="en-GB"/>
              </w:rPr>
              <w:t xml:space="preserve">Marie </w:t>
            </w:r>
            <w:proofErr w:type="spellStart"/>
            <w:r>
              <w:rPr>
                <w:rFonts w:ascii="Arial Narrow" w:hAnsi="Arial Narrow"/>
                <w:color w:val="000000"/>
                <w:lang w:val="en-GB"/>
              </w:rPr>
              <w:t>Sklodowska</w:t>
            </w:r>
            <w:proofErr w:type="spellEnd"/>
            <w:r>
              <w:rPr>
                <w:rFonts w:ascii="Arial Narrow" w:hAnsi="Arial Narrow"/>
                <w:color w:val="000000"/>
                <w:lang w:val="en-GB"/>
              </w:rPr>
              <w:t xml:space="preserve"> Curie </w:t>
            </w:r>
            <w:r w:rsidR="000B768D" w:rsidRPr="000C2699">
              <w:rPr>
                <w:rFonts w:ascii="Arial Narrow" w:hAnsi="Arial Narrow"/>
                <w:color w:val="000000"/>
                <w:lang w:val="en-GB"/>
              </w:rPr>
              <w:t>Postdoctoral Fellow</w:t>
            </w:r>
            <w:r w:rsidR="000B768D">
              <w:rPr>
                <w:rFonts w:ascii="Arial Narrow" w:hAnsi="Arial Narrow"/>
                <w:color w:val="000000"/>
                <w:lang w:val="en-GB"/>
              </w:rPr>
              <w:t>/IMBB/Heraklion, Greece</w:t>
            </w:r>
          </w:p>
        </w:tc>
      </w:tr>
      <w:tr w:rsidR="007000C1" w:rsidRPr="000B768D" w14:paraId="2A64DDB7" w14:textId="77777777" w:rsidTr="003721D9">
        <w:trPr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AC41" w14:textId="5194DDD2" w:rsidR="007000C1" w:rsidRPr="005F62AC" w:rsidRDefault="007000C1" w:rsidP="00372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F62AC">
              <w:rPr>
                <w:rFonts w:ascii="Arial" w:hAnsi="Arial" w:cs="Arial"/>
                <w:lang w:val="en-GB"/>
              </w:rPr>
              <w:t>1993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244F" w14:textId="156DBA7E" w:rsidR="007000C1" w:rsidRPr="000B768D" w:rsidRDefault="007000C1" w:rsidP="00372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2699">
              <w:rPr>
                <w:rFonts w:ascii="Arial Narrow" w:hAnsi="Arial Narrow"/>
                <w:color w:val="000000"/>
                <w:lang w:val="en-GB"/>
              </w:rPr>
              <w:t>Postdoctoral Fellow</w:t>
            </w:r>
            <w:r>
              <w:rPr>
                <w:rFonts w:ascii="Arial Narrow" w:hAnsi="Arial Narrow"/>
                <w:color w:val="000000"/>
                <w:lang w:val="en-GB"/>
              </w:rPr>
              <w:t>/</w:t>
            </w:r>
            <w:r w:rsidRPr="000C2699">
              <w:rPr>
                <w:rFonts w:ascii="Arial Narrow" w:hAnsi="Arial Narrow"/>
                <w:color w:val="000000"/>
                <w:lang w:val="en-GB"/>
              </w:rPr>
              <w:t>The Biolabs</w:t>
            </w:r>
            <w:r>
              <w:rPr>
                <w:rFonts w:ascii="Arial Narrow" w:hAnsi="Arial Narrow"/>
                <w:color w:val="000000"/>
                <w:lang w:val="en-GB"/>
              </w:rPr>
              <w:t>/</w:t>
            </w:r>
            <w:r w:rsidRPr="000C2699">
              <w:rPr>
                <w:rFonts w:ascii="Arial Narrow" w:hAnsi="Arial Narrow"/>
                <w:color w:val="000000"/>
                <w:lang w:val="en-GB"/>
              </w:rPr>
              <w:t>Cambridge, USA</w:t>
            </w:r>
          </w:p>
        </w:tc>
      </w:tr>
      <w:tr w:rsidR="007D2F67" w:rsidRPr="000B768D" w14:paraId="2E242314" w14:textId="77777777" w:rsidTr="005F62AC">
        <w:trPr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A3C1" w14:textId="39B41FE9" w:rsidR="007D2F67" w:rsidRPr="005F62AC" w:rsidRDefault="005F62AC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F62AC">
              <w:rPr>
                <w:rFonts w:ascii="Arial" w:eastAsia="Times New Roman" w:hAnsi="Arial" w:cs="Arial"/>
                <w:color w:val="000000"/>
                <w:lang w:eastAsia="es-ES"/>
              </w:rPr>
              <w:t>1988-1993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DE62" w14:textId="3EE4FE75" w:rsidR="007D2F67" w:rsidRPr="000B768D" w:rsidRDefault="00097E9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>
              <w:rPr>
                <w:rFonts w:ascii="Arial Narrow" w:hAnsi="Arial Narrow"/>
                <w:color w:val="000000"/>
                <w:lang w:val="en-GB"/>
              </w:rPr>
              <w:t>Gobierno</w:t>
            </w:r>
            <w:proofErr w:type="spellEnd"/>
            <w:r>
              <w:rPr>
                <w:rFonts w:ascii="Arial Narrow" w:hAnsi="Arial Narrow"/>
                <w:color w:val="000000"/>
                <w:lang w:val="en-GB"/>
              </w:rPr>
              <w:t xml:space="preserve"> Vasco </w:t>
            </w:r>
            <w:r w:rsidR="005F62AC" w:rsidRPr="000C2699">
              <w:rPr>
                <w:rFonts w:ascii="Arial Narrow" w:hAnsi="Arial Narrow"/>
                <w:color w:val="000000"/>
                <w:lang w:val="en-GB"/>
              </w:rPr>
              <w:t>Graduate Student</w:t>
            </w:r>
            <w:r w:rsidR="000B768D">
              <w:rPr>
                <w:rFonts w:ascii="Arial Narrow" w:hAnsi="Arial Narrow"/>
                <w:color w:val="000000"/>
                <w:lang w:val="en-GB"/>
              </w:rPr>
              <w:t>/</w:t>
            </w:r>
            <w:r w:rsidR="000B768D">
              <w:rPr>
                <w:rFonts w:ascii="Arial Narrow" w:hAnsi="Arial Narrow"/>
                <w:iCs/>
                <w:color w:val="000000"/>
                <w:lang w:val="en-GB"/>
              </w:rPr>
              <w:t>CBMSO, UAM-CSIC/</w:t>
            </w:r>
            <w:r w:rsidR="000B768D" w:rsidRPr="000C2699">
              <w:rPr>
                <w:rFonts w:ascii="Arial Narrow" w:hAnsi="Arial Narrow"/>
                <w:iCs/>
                <w:color w:val="000000"/>
                <w:lang w:val="en-GB"/>
              </w:rPr>
              <w:t>Spain</w:t>
            </w:r>
          </w:p>
        </w:tc>
      </w:tr>
    </w:tbl>
    <w:p w14:paraId="3B628910" w14:textId="77777777" w:rsidR="00E45179" w:rsidRPr="000B768D" w:rsidRDefault="00E45179" w:rsidP="001406E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7E5BF5A" w14:textId="66CFC1B5" w:rsidR="00101612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101612">
        <w:rPr>
          <w:rFonts w:ascii="Arial" w:hAnsi="Arial" w:cs="Arial"/>
          <w:b/>
          <w:lang w:val="en-US"/>
        </w:rPr>
        <w:t>Education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01612" w:rsidRPr="0036238B" w14:paraId="3DF17C5D" w14:textId="77777777" w:rsidTr="00CF6290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B111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BD0E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A0CB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5F62AC" w:rsidRPr="0036238B" w14:paraId="42596847" w14:textId="77777777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D5EC" w14:textId="7BAA3CC5" w:rsidR="005F62AC" w:rsidRPr="00E45179" w:rsidRDefault="005F62AC" w:rsidP="005F62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3DB9">
              <w:rPr>
                <w:rFonts w:ascii="Arial" w:eastAsia="Arial" w:hAnsi="Arial" w:cs="Arial"/>
                <w:lang w:val="en-GB"/>
              </w:rPr>
              <w:t>PhD in Sciences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AC47" w14:textId="4CEA5597" w:rsidR="005F62AC" w:rsidRPr="00E45179" w:rsidRDefault="005F62AC" w:rsidP="005F62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05895">
              <w:rPr>
                <w:rFonts w:ascii="Arial" w:eastAsia="Arial" w:hAnsi="Arial" w:cs="Arial"/>
              </w:rPr>
              <w:t xml:space="preserve">Autónoma de Madrid UAM, </w:t>
            </w:r>
            <w:proofErr w:type="spellStart"/>
            <w:r w:rsidRPr="00005895">
              <w:rPr>
                <w:rFonts w:ascii="Arial" w:eastAsia="Arial" w:hAnsi="Arial" w:cs="Arial"/>
              </w:rPr>
              <w:t>Spain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F36" w14:textId="0B3509B8" w:rsidR="005F62AC" w:rsidRPr="00E45179" w:rsidRDefault="005F62AC" w:rsidP="005F6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3DB9">
              <w:rPr>
                <w:rFonts w:ascii="Arial" w:eastAsia="Arial" w:hAnsi="Arial" w:cs="Arial"/>
                <w:lang w:val="en-GB"/>
              </w:rPr>
              <w:t>1993</w:t>
            </w:r>
          </w:p>
        </w:tc>
      </w:tr>
      <w:tr w:rsidR="005F62AC" w:rsidRPr="0036238B" w14:paraId="55E54D09" w14:textId="77777777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4794" w14:textId="1E4ADBC2" w:rsidR="005F62AC" w:rsidRPr="00E45179" w:rsidRDefault="005F62AC" w:rsidP="005F62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3DB9">
              <w:rPr>
                <w:rFonts w:ascii="Arial" w:eastAsia="Times New Roman" w:hAnsi="Arial" w:cs="Arial"/>
                <w:color w:val="000000"/>
                <w:lang w:val="en-GB" w:eastAsia="es-ES"/>
              </w:rPr>
              <w:t>Bachelor in Biology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62A" w14:textId="1E6CE22D" w:rsidR="005F62AC" w:rsidRPr="00E45179" w:rsidRDefault="005F62AC" w:rsidP="005F62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05895">
              <w:rPr>
                <w:rFonts w:ascii="Arial" w:eastAsia="Arial" w:hAnsi="Arial" w:cs="Arial"/>
              </w:rPr>
              <w:t xml:space="preserve">Autónoma de Madrid UAM, </w:t>
            </w:r>
            <w:proofErr w:type="spellStart"/>
            <w:r w:rsidRPr="00005895">
              <w:rPr>
                <w:rFonts w:ascii="Arial" w:eastAsia="Arial" w:hAnsi="Arial" w:cs="Arial"/>
              </w:rPr>
              <w:t>Spain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9439" w14:textId="3B848ADB" w:rsidR="005F62AC" w:rsidRPr="00E45179" w:rsidRDefault="005F62AC" w:rsidP="005F6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3DB9">
              <w:rPr>
                <w:rFonts w:ascii="Arial" w:eastAsia="Times New Roman" w:hAnsi="Arial" w:cs="Arial"/>
                <w:color w:val="000000"/>
                <w:lang w:val="en-GB" w:eastAsia="es-ES"/>
              </w:rPr>
              <w:t>1988</w:t>
            </w:r>
          </w:p>
        </w:tc>
      </w:tr>
    </w:tbl>
    <w:p w14:paraId="58C9358C" w14:textId="77777777"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641E286" w14:textId="77777777" w:rsidR="00C57DB1" w:rsidRDefault="00C57DB1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3A182F8D" w14:textId="77777777" w:rsidR="00090E15" w:rsidRDefault="00ED64BD" w:rsidP="007000C1">
      <w:pPr>
        <w:spacing w:after="12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500</w:t>
      </w:r>
      <w:r w:rsidR="00E877B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 xml:space="preserve"> characters, including spaces)</w:t>
      </w:r>
    </w:p>
    <w:p w14:paraId="097511BE" w14:textId="733C9B39" w:rsidR="001C61C1" w:rsidRPr="00625047" w:rsidRDefault="00625047" w:rsidP="00625047">
      <w:pPr>
        <w:spacing w:after="0" w:line="240" w:lineRule="auto"/>
        <w:jc w:val="both"/>
        <w:rPr>
          <w:rFonts w:ascii="Arial" w:hAnsi="Arial"/>
          <w:b/>
          <w:color w:val="000000" w:themeColor="text1"/>
          <w:lang w:val="en-GB"/>
        </w:rPr>
      </w:pPr>
      <w:r w:rsidRPr="00625047">
        <w:rPr>
          <w:rFonts w:ascii="Arial" w:hAnsi="Arial"/>
          <w:b/>
          <w:color w:val="000000" w:themeColor="text1"/>
          <w:u w:val="single"/>
          <w:lang w:val="en-GB"/>
        </w:rPr>
        <w:t>Scientific Contributions:</w:t>
      </w:r>
      <w:r>
        <w:rPr>
          <w:rFonts w:ascii="Arial" w:hAnsi="Arial"/>
          <w:b/>
          <w:color w:val="000000" w:themeColor="text1"/>
          <w:lang w:val="en-GB"/>
        </w:rPr>
        <w:t xml:space="preserve"> </w:t>
      </w:r>
      <w:r w:rsidR="001C61C1" w:rsidRPr="003B3DB9">
        <w:rPr>
          <w:rFonts w:ascii="Arial" w:hAnsi="Arial"/>
          <w:color w:val="000000" w:themeColor="text1"/>
          <w:lang w:val="en-GB"/>
        </w:rPr>
        <w:t xml:space="preserve">Protein homeostasis </w:t>
      </w:r>
      <w:r>
        <w:rPr>
          <w:rFonts w:ascii="Arial" w:hAnsi="Arial"/>
          <w:color w:val="000000" w:themeColor="text1"/>
          <w:lang w:val="en-GB"/>
        </w:rPr>
        <w:t>(</w:t>
      </w:r>
      <w:proofErr w:type="spellStart"/>
      <w:r w:rsidR="001C61C1">
        <w:rPr>
          <w:rFonts w:ascii="Arial" w:hAnsi="Arial"/>
          <w:color w:val="000000" w:themeColor="text1"/>
          <w:lang w:val="en-GB"/>
        </w:rPr>
        <w:t>proteostasis</w:t>
      </w:r>
      <w:proofErr w:type="spellEnd"/>
      <w:r>
        <w:rPr>
          <w:rFonts w:ascii="Arial" w:hAnsi="Arial"/>
          <w:color w:val="000000" w:themeColor="text1"/>
          <w:lang w:val="en-GB"/>
        </w:rPr>
        <w:t>)</w:t>
      </w:r>
      <w:r w:rsidR="001C61C1">
        <w:rPr>
          <w:rFonts w:ascii="Arial" w:hAnsi="Arial"/>
          <w:color w:val="000000" w:themeColor="text1"/>
          <w:lang w:val="en-GB"/>
        </w:rPr>
        <w:t xml:space="preserve"> </w:t>
      </w:r>
      <w:r w:rsidR="001C61C1" w:rsidRPr="003B3DB9">
        <w:rPr>
          <w:rFonts w:ascii="Arial" w:hAnsi="Arial"/>
          <w:color w:val="000000" w:themeColor="text1"/>
          <w:lang w:val="en-GB"/>
        </w:rPr>
        <w:t>plays a determinant role in cell growth and development</w:t>
      </w:r>
      <w:r w:rsidR="00037A95">
        <w:rPr>
          <w:rFonts w:ascii="Arial" w:hAnsi="Arial"/>
          <w:color w:val="000000" w:themeColor="text1"/>
          <w:lang w:val="en-GB"/>
        </w:rPr>
        <w:t>. D</w:t>
      </w:r>
      <w:r w:rsidR="001C61C1">
        <w:rPr>
          <w:rFonts w:ascii="Arial" w:hAnsi="Arial"/>
          <w:color w:val="000000" w:themeColor="text1"/>
          <w:lang w:val="en-GB"/>
        </w:rPr>
        <w:t xml:space="preserve">efects in </w:t>
      </w:r>
      <w:proofErr w:type="spellStart"/>
      <w:r w:rsidR="001C61C1">
        <w:rPr>
          <w:rFonts w:ascii="Arial" w:hAnsi="Arial"/>
          <w:color w:val="000000" w:themeColor="text1"/>
          <w:lang w:val="en-GB"/>
        </w:rPr>
        <w:t>proteostasis</w:t>
      </w:r>
      <w:proofErr w:type="spellEnd"/>
      <w:r w:rsidR="001C61C1">
        <w:rPr>
          <w:rFonts w:ascii="Arial" w:hAnsi="Arial"/>
          <w:color w:val="000000" w:themeColor="text1"/>
          <w:lang w:val="en-GB"/>
        </w:rPr>
        <w:t xml:space="preserve"> are involved in various rare diseases. </w:t>
      </w:r>
      <w:r w:rsidR="005E446D">
        <w:rPr>
          <w:rFonts w:ascii="Arial" w:hAnsi="Arial"/>
          <w:color w:val="000000" w:themeColor="text1"/>
          <w:lang w:val="en-GB"/>
        </w:rPr>
        <w:t xml:space="preserve">The members of the </w:t>
      </w:r>
      <w:r w:rsidR="005E446D" w:rsidRPr="00625047">
        <w:rPr>
          <w:rFonts w:ascii="Arial" w:hAnsi="Arial"/>
          <w:b/>
          <w:color w:val="000000" w:themeColor="text1"/>
          <w:lang w:val="en-GB"/>
        </w:rPr>
        <w:t>ubiquitin family</w:t>
      </w:r>
      <w:r w:rsidR="005E446D">
        <w:rPr>
          <w:rFonts w:ascii="Arial" w:hAnsi="Arial"/>
          <w:color w:val="000000" w:themeColor="text1"/>
          <w:lang w:val="en-GB"/>
        </w:rPr>
        <w:t xml:space="preserve"> (</w:t>
      </w:r>
      <w:proofErr w:type="spellStart"/>
      <w:r w:rsidR="005E446D">
        <w:rPr>
          <w:rFonts w:ascii="Arial" w:hAnsi="Arial"/>
          <w:color w:val="000000" w:themeColor="text1"/>
          <w:lang w:val="en-GB"/>
        </w:rPr>
        <w:t>UbL</w:t>
      </w:r>
      <w:proofErr w:type="spellEnd"/>
      <w:r w:rsidR="005E446D">
        <w:rPr>
          <w:rFonts w:ascii="Arial" w:hAnsi="Arial"/>
          <w:color w:val="000000" w:themeColor="text1"/>
          <w:lang w:val="en-GB"/>
        </w:rPr>
        <w:t>)</w:t>
      </w:r>
      <w:r w:rsidR="001C61C1">
        <w:rPr>
          <w:rFonts w:ascii="Arial" w:hAnsi="Arial"/>
          <w:color w:val="000000" w:themeColor="text1"/>
          <w:lang w:val="en-GB"/>
        </w:rPr>
        <w:t xml:space="preserve"> are key players in </w:t>
      </w:r>
      <w:proofErr w:type="spellStart"/>
      <w:r w:rsidR="001C61C1">
        <w:rPr>
          <w:rFonts w:ascii="Arial" w:hAnsi="Arial"/>
          <w:color w:val="000000" w:themeColor="text1"/>
          <w:lang w:val="en-GB"/>
        </w:rPr>
        <w:t>proteostasis</w:t>
      </w:r>
      <w:proofErr w:type="spellEnd"/>
      <w:r w:rsidR="001C61C1">
        <w:rPr>
          <w:rFonts w:ascii="Arial" w:hAnsi="Arial"/>
          <w:color w:val="000000" w:themeColor="text1"/>
          <w:lang w:val="en-GB"/>
        </w:rPr>
        <w:t xml:space="preserve"> regulation.</w:t>
      </w:r>
    </w:p>
    <w:p w14:paraId="6B3649D6" w14:textId="079FDB33" w:rsidR="001C61C1" w:rsidRPr="00992C2E" w:rsidRDefault="00A71126" w:rsidP="001A7EC4">
      <w:pPr>
        <w:spacing w:after="0" w:line="240" w:lineRule="auto"/>
        <w:ind w:firstLine="284"/>
        <w:jc w:val="both"/>
        <w:rPr>
          <w:rFonts w:ascii="Arial" w:hAnsi="Arial"/>
          <w:color w:val="000000" w:themeColor="text1"/>
          <w:lang w:val="en-GB"/>
        </w:rPr>
      </w:pPr>
      <w:r>
        <w:rPr>
          <w:rFonts w:ascii="Arial" w:hAnsi="Arial"/>
          <w:color w:val="000000" w:themeColor="text1"/>
          <w:lang w:val="en-GB"/>
        </w:rPr>
        <w:t xml:space="preserve">My </w:t>
      </w:r>
      <w:r w:rsidR="00EF67BE">
        <w:rPr>
          <w:rFonts w:ascii="Arial" w:hAnsi="Arial"/>
          <w:color w:val="000000" w:themeColor="text1"/>
          <w:lang w:val="en-GB"/>
        </w:rPr>
        <w:t xml:space="preserve">interest </w:t>
      </w:r>
      <w:r>
        <w:rPr>
          <w:rFonts w:ascii="Arial" w:hAnsi="Arial"/>
          <w:color w:val="000000" w:themeColor="text1"/>
          <w:lang w:val="en-GB"/>
        </w:rPr>
        <w:t xml:space="preserve">on the </w:t>
      </w:r>
      <w:proofErr w:type="spellStart"/>
      <w:r w:rsidR="00625047">
        <w:rPr>
          <w:rFonts w:ascii="Arial" w:hAnsi="Arial"/>
          <w:color w:val="000000" w:themeColor="text1"/>
          <w:lang w:val="en-GB"/>
        </w:rPr>
        <w:t>UbL</w:t>
      </w:r>
      <w:r w:rsidR="005E446D">
        <w:rPr>
          <w:rFonts w:ascii="Arial" w:hAnsi="Arial"/>
          <w:color w:val="000000" w:themeColor="text1"/>
          <w:lang w:val="en-GB"/>
        </w:rPr>
        <w:t>s</w:t>
      </w:r>
      <w:proofErr w:type="spellEnd"/>
      <w:r w:rsidR="00625047">
        <w:rPr>
          <w:rFonts w:ascii="Arial" w:hAnsi="Arial"/>
          <w:color w:val="000000" w:themeColor="text1"/>
          <w:lang w:val="en-GB"/>
        </w:rPr>
        <w:t xml:space="preserve"> </w:t>
      </w:r>
      <w:r>
        <w:rPr>
          <w:rFonts w:ascii="Arial" w:hAnsi="Arial"/>
          <w:color w:val="000000" w:themeColor="text1"/>
          <w:lang w:val="en-GB"/>
        </w:rPr>
        <w:t>started d</w:t>
      </w:r>
      <w:r w:rsidR="001C61C1" w:rsidRPr="003B3DB9">
        <w:rPr>
          <w:rFonts w:ascii="Arial" w:hAnsi="Arial"/>
          <w:color w:val="000000" w:themeColor="text1"/>
          <w:lang w:val="en-GB"/>
        </w:rPr>
        <w:t>uring my PhD (</w:t>
      </w:r>
      <w:r w:rsidR="001C61C1" w:rsidRPr="003B3DB9">
        <w:rPr>
          <w:rFonts w:ascii="Arial" w:hAnsi="Arial" w:cs="Arial"/>
          <w:color w:val="000000" w:themeColor="text1"/>
          <w:lang w:val="en-GB"/>
        </w:rPr>
        <w:t>1988-1993 CBMSO, Madrid)</w:t>
      </w:r>
      <w:r>
        <w:rPr>
          <w:rFonts w:ascii="Arial" w:hAnsi="Arial" w:cs="Arial"/>
          <w:color w:val="000000" w:themeColor="text1"/>
          <w:lang w:val="en-GB"/>
        </w:rPr>
        <w:t>, where</w:t>
      </w:r>
      <w:r w:rsidR="001C61C1" w:rsidRPr="003B3DB9">
        <w:rPr>
          <w:rFonts w:ascii="Arial" w:hAnsi="Arial"/>
          <w:color w:val="000000" w:themeColor="text1"/>
          <w:lang w:val="en-GB"/>
        </w:rPr>
        <w:t xml:space="preserve"> </w:t>
      </w:r>
      <w:r w:rsidR="001C61C1">
        <w:rPr>
          <w:rFonts w:ascii="Arial" w:hAnsi="Arial" w:cs="Arial"/>
          <w:color w:val="000000" w:themeColor="text1"/>
          <w:lang w:val="en-GB"/>
        </w:rPr>
        <w:t>I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characterized the ubiquitin genes and their regulation</w:t>
      </w:r>
      <w:r>
        <w:rPr>
          <w:rFonts w:ascii="Arial" w:hAnsi="Arial" w:cs="Arial"/>
          <w:color w:val="000000" w:themeColor="text1"/>
          <w:lang w:val="en-GB"/>
        </w:rPr>
        <w:t xml:space="preserve"> in </w:t>
      </w:r>
      <w:r w:rsidRPr="00A71126">
        <w:rPr>
          <w:rFonts w:ascii="Arial" w:hAnsi="Arial" w:cs="Arial"/>
          <w:i/>
          <w:color w:val="000000" w:themeColor="text1"/>
          <w:lang w:val="en-GB"/>
        </w:rPr>
        <w:t>Drosophila</w:t>
      </w:r>
      <w:r>
        <w:rPr>
          <w:rFonts w:ascii="Arial" w:hAnsi="Arial" w:cs="Arial"/>
          <w:color w:val="000000" w:themeColor="text1"/>
          <w:lang w:val="en-GB"/>
        </w:rPr>
        <w:t>.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>During my postdoctoral stay in</w:t>
      </w:r>
      <w:r w:rsidR="001C61C1">
        <w:rPr>
          <w:rFonts w:ascii="Arial" w:hAnsi="Arial" w:cs="Arial"/>
          <w:color w:val="000000" w:themeColor="text1"/>
          <w:lang w:val="en-GB"/>
        </w:rPr>
        <w:t xml:space="preserve"> in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Prof FC </w:t>
      </w:r>
      <w:proofErr w:type="spellStart"/>
      <w:r w:rsidR="001C61C1" w:rsidRPr="003B3DB9">
        <w:rPr>
          <w:rFonts w:ascii="Arial" w:hAnsi="Arial" w:cs="Arial"/>
          <w:color w:val="000000" w:themeColor="text1"/>
          <w:lang w:val="en-GB"/>
        </w:rPr>
        <w:t>Kafatos</w:t>
      </w:r>
      <w:proofErr w:type="spellEnd"/>
      <w:r w:rsidR="001C61C1">
        <w:rPr>
          <w:rFonts w:ascii="Arial" w:hAnsi="Arial" w:cs="Arial"/>
          <w:color w:val="000000" w:themeColor="text1"/>
          <w:lang w:val="en-GB"/>
        </w:rPr>
        <w:t xml:space="preserve"> laboratory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(1993-2000; Harvard University, USA; IMBB, Greece; EMBL, Germany),</w:t>
      </w:r>
      <w:r w:rsidR="001C61C1">
        <w:rPr>
          <w:rFonts w:ascii="Arial" w:hAnsi="Arial" w:cs="Arial"/>
          <w:color w:val="000000" w:themeColor="text1"/>
          <w:lang w:val="en-GB"/>
        </w:rPr>
        <w:t xml:space="preserve"> I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 xml:space="preserve">became interested on the regulation of transcription factors involved in development. </w:t>
      </w:r>
      <w:r w:rsidR="0005503C">
        <w:rPr>
          <w:rFonts w:ascii="Arial" w:hAnsi="Arial" w:cs="Arial"/>
          <w:color w:val="000000" w:themeColor="text1"/>
          <w:lang w:val="en-GB"/>
        </w:rPr>
        <w:t xml:space="preserve">We </w:t>
      </w:r>
      <w:r>
        <w:rPr>
          <w:rFonts w:ascii="Arial" w:hAnsi="Arial" w:cs="Arial"/>
          <w:color w:val="000000" w:themeColor="text1"/>
          <w:lang w:val="en-GB"/>
        </w:rPr>
        <w:t xml:space="preserve">characterized in </w:t>
      </w:r>
      <w:r w:rsidRPr="00A71126">
        <w:rPr>
          <w:rFonts w:ascii="Arial" w:hAnsi="Arial" w:cs="Arial"/>
          <w:i/>
          <w:color w:val="000000" w:themeColor="text1"/>
          <w:lang w:val="en-GB"/>
        </w:rPr>
        <w:t>Drosophila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the </w:t>
      </w:r>
      <w:r w:rsidR="001C61C1" w:rsidRPr="003B3DB9">
        <w:rPr>
          <w:rFonts w:ascii="Arial" w:hAnsi="Arial" w:cs="Arial"/>
          <w:i/>
          <w:color w:val="000000" w:themeColor="text1"/>
          <w:lang w:val="en-GB"/>
        </w:rPr>
        <w:t>spalt-like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genes (</w:t>
      </w:r>
      <w:r w:rsidR="001C61C1" w:rsidRPr="003B3DB9">
        <w:rPr>
          <w:rFonts w:ascii="Arial" w:hAnsi="Arial" w:cs="Arial"/>
          <w:i/>
          <w:color w:val="000000" w:themeColor="text1"/>
          <w:lang w:val="en-GB"/>
        </w:rPr>
        <w:t>SALL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), a family of transcriptional regulators crucial in </w:t>
      </w:r>
      <w:r>
        <w:rPr>
          <w:rFonts w:ascii="Arial" w:hAnsi="Arial" w:cs="Arial"/>
          <w:color w:val="000000" w:themeColor="text1"/>
          <w:lang w:val="en-GB"/>
        </w:rPr>
        <w:t xml:space="preserve">the </w:t>
      </w:r>
      <w:r w:rsidR="001C61C1" w:rsidRPr="003B3DB9">
        <w:rPr>
          <w:rFonts w:ascii="Arial" w:hAnsi="Arial" w:cs="Arial"/>
          <w:color w:val="000000" w:themeColor="text1"/>
          <w:lang w:val="en-GB"/>
        </w:rPr>
        <w:t>development</w:t>
      </w:r>
      <w:r w:rsidR="001C61C1">
        <w:rPr>
          <w:rFonts w:ascii="Arial" w:hAnsi="Arial" w:cs="Arial"/>
          <w:color w:val="000000" w:themeColor="text1"/>
          <w:lang w:val="en-GB"/>
        </w:rPr>
        <w:t xml:space="preserve"> of the nervous system and limbs,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where </w:t>
      </w:r>
      <w:r w:rsidR="001C61C1">
        <w:rPr>
          <w:rFonts w:ascii="Arial" w:hAnsi="Arial" w:cs="Arial"/>
          <w:color w:val="000000" w:themeColor="text1"/>
          <w:lang w:val="en-GB"/>
        </w:rPr>
        <w:t>they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mediate many of the functions of the </w:t>
      </w:r>
      <w:proofErr w:type="spellStart"/>
      <w:r w:rsidR="001C61C1" w:rsidRPr="003B3DB9">
        <w:rPr>
          <w:rFonts w:ascii="Arial" w:hAnsi="Arial" w:cs="Arial"/>
          <w:color w:val="000000" w:themeColor="text1"/>
          <w:lang w:val="en-GB"/>
        </w:rPr>
        <w:t>TGFbeta</w:t>
      </w:r>
      <w:proofErr w:type="spellEnd"/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pathway</w:t>
      </w:r>
      <w:r w:rsidR="0005503C">
        <w:rPr>
          <w:rFonts w:ascii="Arial" w:hAnsi="Arial" w:cs="Arial"/>
          <w:color w:val="000000" w:themeColor="text1"/>
          <w:lang w:val="en-GB"/>
        </w:rPr>
        <w:t xml:space="preserve"> (Nature 1996)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. Mutations in these genes cause hereditary human </w:t>
      </w:r>
      <w:r w:rsidR="001C61C1">
        <w:rPr>
          <w:rFonts w:ascii="Arial" w:hAnsi="Arial" w:cs="Arial"/>
          <w:color w:val="000000" w:themeColor="text1"/>
          <w:lang w:val="en-GB"/>
        </w:rPr>
        <w:t xml:space="preserve">rare </w:t>
      </w:r>
      <w:r w:rsidR="001C61C1" w:rsidRPr="003B3DB9">
        <w:rPr>
          <w:rFonts w:ascii="Arial" w:hAnsi="Arial" w:cs="Arial"/>
          <w:color w:val="000000" w:themeColor="text1"/>
          <w:lang w:val="en-GB"/>
        </w:rPr>
        <w:t>diseases, such as Townes-Brocks</w:t>
      </w:r>
      <w:r w:rsidR="001C61C1">
        <w:rPr>
          <w:rFonts w:ascii="Arial" w:hAnsi="Arial" w:cs="Arial"/>
          <w:color w:val="000000" w:themeColor="text1"/>
          <w:lang w:val="en-GB"/>
        </w:rPr>
        <w:t xml:space="preserve"> </w:t>
      </w:r>
      <w:r w:rsidR="001C61C1" w:rsidRPr="003B3DB9">
        <w:rPr>
          <w:rFonts w:ascii="Arial" w:hAnsi="Arial" w:cs="Arial"/>
          <w:color w:val="000000" w:themeColor="text1"/>
          <w:lang w:val="en-GB"/>
        </w:rPr>
        <w:t>syndrome</w:t>
      </w:r>
      <w:r w:rsidR="00625047">
        <w:rPr>
          <w:rFonts w:ascii="Arial" w:hAnsi="Arial" w:cs="Arial"/>
          <w:color w:val="000000" w:themeColor="text1"/>
          <w:lang w:val="en-GB"/>
        </w:rPr>
        <w:t xml:space="preserve"> </w:t>
      </w:r>
      <w:r w:rsidR="00625047" w:rsidRPr="003B3DB9">
        <w:rPr>
          <w:rFonts w:ascii="Arial" w:hAnsi="Arial" w:cs="Arial"/>
          <w:color w:val="000000" w:themeColor="text1"/>
          <w:lang w:val="en-GB"/>
        </w:rPr>
        <w:t>(TBS)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. </w:t>
      </w:r>
      <w:r w:rsidR="001C61C1">
        <w:rPr>
          <w:rFonts w:ascii="Arial" w:hAnsi="Arial" w:cs="Arial"/>
          <w:color w:val="000000" w:themeColor="text1"/>
          <w:lang w:val="en-GB"/>
        </w:rPr>
        <w:t>I obtained a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Ramón y </w:t>
      </w:r>
      <w:proofErr w:type="spellStart"/>
      <w:r w:rsidR="001C61C1" w:rsidRPr="003B3DB9">
        <w:rPr>
          <w:rFonts w:ascii="Arial" w:hAnsi="Arial" w:cs="Arial"/>
          <w:color w:val="000000" w:themeColor="text1"/>
          <w:lang w:val="en-GB"/>
        </w:rPr>
        <w:t>Cajal</w:t>
      </w:r>
      <w:proofErr w:type="spellEnd"/>
      <w:r w:rsidR="005E446D">
        <w:rPr>
          <w:rFonts w:ascii="Arial" w:hAnsi="Arial" w:cs="Arial"/>
          <w:color w:val="000000" w:themeColor="text1"/>
          <w:lang w:val="en-GB"/>
        </w:rPr>
        <w:t xml:space="preserve"> </w:t>
      </w:r>
      <w:r w:rsidR="001C61C1" w:rsidRPr="003B3DB9">
        <w:rPr>
          <w:rFonts w:ascii="Arial" w:hAnsi="Arial" w:cs="Arial"/>
          <w:color w:val="000000" w:themeColor="text1"/>
          <w:lang w:val="en-GB"/>
        </w:rPr>
        <w:t>contract</w:t>
      </w:r>
      <w:r w:rsidR="005E446D">
        <w:rPr>
          <w:rFonts w:ascii="Arial" w:hAnsi="Arial" w:cs="Arial"/>
          <w:color w:val="000000" w:themeColor="text1"/>
          <w:lang w:val="en-GB"/>
        </w:rPr>
        <w:t xml:space="preserve"> (2003-2008)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</w:t>
      </w:r>
      <w:r w:rsidR="001C61C1">
        <w:rPr>
          <w:rFonts w:ascii="Arial" w:hAnsi="Arial" w:cs="Arial"/>
          <w:color w:val="000000" w:themeColor="text1"/>
          <w:lang w:val="en-GB"/>
        </w:rPr>
        <w:t>to continue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this project in collaboration with Prof </w:t>
      </w:r>
      <w:r w:rsidR="001C61C1">
        <w:rPr>
          <w:rFonts w:ascii="Arial" w:hAnsi="Arial" w:cs="Arial"/>
          <w:color w:val="000000" w:themeColor="text1"/>
          <w:lang w:val="en-GB"/>
        </w:rPr>
        <w:t xml:space="preserve">JF 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de </w:t>
      </w:r>
      <w:proofErr w:type="spellStart"/>
      <w:r w:rsidR="001C61C1" w:rsidRPr="003B3DB9">
        <w:rPr>
          <w:rFonts w:ascii="Arial" w:hAnsi="Arial" w:cs="Arial"/>
          <w:color w:val="000000" w:themeColor="text1"/>
          <w:lang w:val="en-GB"/>
        </w:rPr>
        <w:t>Celis</w:t>
      </w:r>
      <w:proofErr w:type="spellEnd"/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</w:t>
      </w:r>
      <w:r w:rsidR="005E446D">
        <w:rPr>
          <w:rFonts w:ascii="Arial" w:hAnsi="Arial" w:cs="Arial"/>
          <w:color w:val="000000" w:themeColor="text1"/>
          <w:lang w:val="en-GB"/>
        </w:rPr>
        <w:t>(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Prof </w:t>
      </w:r>
      <w:r w:rsidR="001C61C1">
        <w:rPr>
          <w:rFonts w:ascii="Arial" w:hAnsi="Arial" w:cs="Arial"/>
          <w:color w:val="000000" w:themeColor="text1"/>
          <w:lang w:val="en-GB"/>
        </w:rPr>
        <w:t xml:space="preserve">A </w:t>
      </w:r>
      <w:r w:rsidR="001C61C1" w:rsidRPr="003B3DB9">
        <w:rPr>
          <w:rFonts w:ascii="Arial" w:hAnsi="Arial" w:cs="Arial"/>
          <w:color w:val="000000" w:themeColor="text1"/>
          <w:lang w:val="en-GB"/>
        </w:rPr>
        <w:t>García-</w:t>
      </w:r>
      <w:proofErr w:type="spellStart"/>
      <w:r w:rsidR="001C61C1" w:rsidRPr="003B3DB9">
        <w:rPr>
          <w:rFonts w:ascii="Arial" w:hAnsi="Arial" w:cs="Arial"/>
          <w:color w:val="000000" w:themeColor="text1"/>
          <w:lang w:val="en-GB"/>
        </w:rPr>
        <w:t>Bellido</w:t>
      </w:r>
      <w:proofErr w:type="spellEnd"/>
      <w:r w:rsidR="001C61C1">
        <w:rPr>
          <w:rFonts w:ascii="Arial" w:hAnsi="Arial" w:cs="Arial"/>
          <w:color w:val="000000" w:themeColor="text1"/>
          <w:lang w:val="en-GB"/>
        </w:rPr>
        <w:t xml:space="preserve"> </w:t>
      </w:r>
      <w:r w:rsidR="005E446D">
        <w:rPr>
          <w:rFonts w:ascii="Arial" w:hAnsi="Arial"/>
          <w:color w:val="000000" w:themeColor="text1"/>
          <w:lang w:val="en-GB"/>
        </w:rPr>
        <w:t xml:space="preserve">Lab </w:t>
      </w:r>
      <w:r w:rsidR="001C61C1" w:rsidRPr="003B3DB9">
        <w:rPr>
          <w:rFonts w:ascii="Arial" w:hAnsi="Arial" w:cs="Arial"/>
          <w:color w:val="000000" w:themeColor="text1"/>
          <w:lang w:val="en-GB"/>
        </w:rPr>
        <w:t>2001-2004</w:t>
      </w:r>
      <w:r w:rsidR="005E446D">
        <w:rPr>
          <w:rFonts w:ascii="Arial" w:hAnsi="Arial" w:cs="Arial"/>
          <w:color w:val="000000" w:themeColor="text1"/>
          <w:lang w:val="en-GB"/>
        </w:rPr>
        <w:t>,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CBMSO, Madrid), where we </w:t>
      </w:r>
      <w:r w:rsidR="001C61C1" w:rsidRPr="003B3DB9">
        <w:rPr>
          <w:rFonts w:ascii="Arial" w:hAnsi="Arial" w:cs="Arial"/>
          <w:color w:val="000000" w:themeColor="text1"/>
          <w:lang w:val="en-GB"/>
        </w:rPr>
        <w:lastRenderedPageBreak/>
        <w:t xml:space="preserve">deciphered the transcriptional circuit that regulates </w:t>
      </w:r>
      <w:r w:rsidR="001C61C1" w:rsidRPr="003B3DB9">
        <w:rPr>
          <w:rFonts w:ascii="Arial" w:hAnsi="Arial" w:cs="Arial"/>
          <w:i/>
          <w:color w:val="000000" w:themeColor="text1"/>
          <w:lang w:val="en-GB"/>
        </w:rPr>
        <w:t>SALL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genes</w:t>
      </w:r>
      <w:r w:rsidR="001C61C1">
        <w:rPr>
          <w:rFonts w:ascii="Arial" w:hAnsi="Arial" w:cs="Arial"/>
          <w:color w:val="000000" w:themeColor="text1"/>
          <w:lang w:val="en-GB"/>
        </w:rPr>
        <w:t xml:space="preserve"> during development</w:t>
      </w:r>
      <w:r w:rsidR="0005503C">
        <w:rPr>
          <w:rFonts w:ascii="Arial" w:hAnsi="Arial" w:cs="Arial"/>
          <w:color w:val="000000" w:themeColor="text1"/>
          <w:lang w:val="en-GB"/>
        </w:rPr>
        <w:t xml:space="preserve"> (PNAS 2004)</w:t>
      </w:r>
      <w:r w:rsidR="001C61C1" w:rsidRPr="003B3DB9">
        <w:rPr>
          <w:rFonts w:ascii="Arial" w:hAnsi="Arial" w:cs="Arial"/>
          <w:color w:val="000000" w:themeColor="text1"/>
          <w:lang w:val="en-GB"/>
        </w:rPr>
        <w:t>.</w:t>
      </w:r>
    </w:p>
    <w:p w14:paraId="50358FA0" w14:textId="7E10ADF4" w:rsidR="00B26ECC" w:rsidRDefault="001C61C1" w:rsidP="00B26ECC">
      <w:pPr>
        <w:spacing w:after="0" w:line="240" w:lineRule="auto"/>
        <w:ind w:firstLine="284"/>
        <w:jc w:val="both"/>
        <w:rPr>
          <w:rFonts w:ascii="Arial" w:hAnsi="Arial"/>
          <w:color w:val="000000" w:themeColor="text1"/>
          <w:lang w:val="en-GB"/>
        </w:rPr>
      </w:pPr>
      <w:r w:rsidRPr="003B3DB9">
        <w:rPr>
          <w:rFonts w:ascii="Arial" w:hAnsi="Arial" w:cs="Arial"/>
          <w:color w:val="000000" w:themeColor="text1"/>
          <w:lang w:val="en-GB"/>
        </w:rPr>
        <w:t xml:space="preserve">Since December 2004 I am a principal investigator at CIC </w:t>
      </w:r>
      <w:proofErr w:type="spellStart"/>
      <w:r w:rsidRPr="003B3DB9">
        <w:rPr>
          <w:rFonts w:ascii="Arial" w:hAnsi="Arial" w:cs="Arial"/>
          <w:color w:val="000000" w:themeColor="text1"/>
          <w:lang w:val="en-GB"/>
        </w:rPr>
        <w:t>bioGUNE</w:t>
      </w:r>
      <w:proofErr w:type="spellEnd"/>
      <w:r w:rsidRPr="003B3DB9">
        <w:rPr>
          <w:rFonts w:ascii="Arial" w:hAnsi="Arial" w:cs="Arial"/>
          <w:color w:val="000000" w:themeColor="text1"/>
          <w:lang w:val="en-GB"/>
        </w:rPr>
        <w:t>, where I continue</w:t>
      </w:r>
      <w:r w:rsidR="005E446D">
        <w:rPr>
          <w:rFonts w:ascii="Arial" w:hAnsi="Arial" w:cs="Arial"/>
          <w:color w:val="000000" w:themeColor="text1"/>
          <w:lang w:val="en-GB"/>
        </w:rPr>
        <w:t>d</w:t>
      </w:r>
      <w:r w:rsidRPr="003B3DB9">
        <w:rPr>
          <w:rFonts w:ascii="Arial" w:hAnsi="Arial" w:cs="Arial"/>
          <w:color w:val="000000" w:themeColor="text1"/>
          <w:lang w:val="en-GB"/>
        </w:rPr>
        <w:t xml:space="preserve"> my research on SALL family </w:t>
      </w:r>
      <w:r>
        <w:rPr>
          <w:rFonts w:ascii="Arial" w:hAnsi="Arial" w:cs="Arial"/>
          <w:color w:val="000000" w:themeColor="text1"/>
          <w:lang w:val="en-GB"/>
        </w:rPr>
        <w:t xml:space="preserve">and </w:t>
      </w:r>
      <w:proofErr w:type="spellStart"/>
      <w:r w:rsidR="00625047">
        <w:rPr>
          <w:rFonts w:ascii="Arial" w:hAnsi="Arial"/>
          <w:color w:val="000000" w:themeColor="text1"/>
          <w:lang w:val="en-GB"/>
        </w:rPr>
        <w:t>UbL</w:t>
      </w:r>
      <w:r w:rsidR="005E446D">
        <w:rPr>
          <w:rFonts w:ascii="Arial" w:hAnsi="Arial" w:cs="Arial"/>
          <w:color w:val="000000" w:themeColor="text1"/>
          <w:lang w:val="en-GB"/>
        </w:rPr>
        <w:t>s</w:t>
      </w:r>
      <w:proofErr w:type="spellEnd"/>
      <w:r w:rsidRPr="003B3DB9">
        <w:rPr>
          <w:rFonts w:ascii="Arial" w:hAnsi="Arial" w:cs="Arial"/>
          <w:color w:val="000000" w:themeColor="text1"/>
          <w:lang w:val="en-GB"/>
        </w:rPr>
        <w:t xml:space="preserve">. Our studies demonstrated that TBS individuals show anomalies in cilia formation and function due to the interaction of </w:t>
      </w:r>
      <w:r w:rsidRPr="003314E7">
        <w:rPr>
          <w:rFonts w:ascii="Arial" w:hAnsi="Arial" w:cs="Arial"/>
          <w:color w:val="000000" w:themeColor="text1"/>
          <w:lang w:val="en-GB"/>
        </w:rPr>
        <w:t xml:space="preserve">mutant </w:t>
      </w:r>
      <w:r w:rsidRPr="003B3DB9">
        <w:rPr>
          <w:rFonts w:ascii="Arial" w:hAnsi="Arial" w:cs="Arial"/>
          <w:color w:val="000000" w:themeColor="text1"/>
          <w:lang w:val="en-GB"/>
        </w:rPr>
        <w:t xml:space="preserve">SALL1 proteins with </w:t>
      </w:r>
      <w:proofErr w:type="spellStart"/>
      <w:r w:rsidRPr="003B3DB9">
        <w:rPr>
          <w:rFonts w:ascii="Arial" w:hAnsi="Arial" w:cs="Arial"/>
          <w:color w:val="000000" w:themeColor="text1"/>
          <w:lang w:val="en-GB"/>
        </w:rPr>
        <w:t>centrosomal</w:t>
      </w:r>
      <w:proofErr w:type="spellEnd"/>
      <w:r w:rsidRPr="003B3DB9">
        <w:rPr>
          <w:rFonts w:ascii="Arial" w:hAnsi="Arial" w:cs="Arial"/>
          <w:color w:val="000000" w:themeColor="text1"/>
          <w:lang w:val="en-GB"/>
        </w:rPr>
        <w:t>/ciliary factors</w:t>
      </w:r>
      <w:r w:rsidR="0005503C">
        <w:rPr>
          <w:rFonts w:ascii="Arial" w:hAnsi="Arial" w:cs="Arial"/>
          <w:color w:val="000000" w:themeColor="text1"/>
          <w:lang w:val="en-GB"/>
        </w:rPr>
        <w:t xml:space="preserve"> (Am J Human Genet 2018; </w:t>
      </w:r>
      <w:proofErr w:type="spellStart"/>
      <w:r w:rsidR="0005503C">
        <w:rPr>
          <w:rFonts w:ascii="Arial" w:hAnsi="Arial" w:cs="Arial"/>
          <w:color w:val="000000" w:themeColor="text1"/>
          <w:lang w:val="en-GB"/>
        </w:rPr>
        <w:t>eLife</w:t>
      </w:r>
      <w:proofErr w:type="spellEnd"/>
      <w:r w:rsidR="0005503C">
        <w:rPr>
          <w:rFonts w:ascii="Arial" w:hAnsi="Arial" w:cs="Arial"/>
          <w:color w:val="000000" w:themeColor="text1"/>
          <w:lang w:val="en-GB"/>
        </w:rPr>
        <w:t xml:space="preserve"> 2020)</w:t>
      </w:r>
      <w:r w:rsidRPr="003B3DB9">
        <w:rPr>
          <w:rFonts w:ascii="Arial" w:hAnsi="Arial" w:cs="Arial"/>
          <w:color w:val="000000" w:themeColor="text1"/>
          <w:lang w:val="en-GB"/>
        </w:rPr>
        <w:t xml:space="preserve">. In addition, SALL factors are modified by the Small Ubiquitin-like </w:t>
      </w:r>
      <w:proofErr w:type="spellStart"/>
      <w:r w:rsidRPr="003B3DB9">
        <w:rPr>
          <w:rFonts w:ascii="Arial" w:hAnsi="Arial" w:cs="Arial"/>
          <w:color w:val="000000" w:themeColor="text1"/>
          <w:lang w:val="en-GB"/>
        </w:rPr>
        <w:t>MOdifier</w:t>
      </w:r>
      <w:proofErr w:type="spellEnd"/>
      <w:r w:rsidRPr="003B3DB9">
        <w:rPr>
          <w:rFonts w:ascii="Arial" w:hAnsi="Arial" w:cs="Arial"/>
          <w:color w:val="000000" w:themeColor="text1"/>
          <w:lang w:val="en-GB"/>
        </w:rPr>
        <w:t xml:space="preserve">, SUMO, and this affects their transcriptional function. We discovered that SUMO is a key regulator of </w:t>
      </w:r>
      <w:r>
        <w:rPr>
          <w:rFonts w:ascii="Arial" w:hAnsi="Arial" w:cs="Arial"/>
          <w:color w:val="000000" w:themeColor="text1"/>
          <w:lang w:val="en-GB"/>
        </w:rPr>
        <w:t>development</w:t>
      </w:r>
      <w:r w:rsidRPr="003B3DB9">
        <w:rPr>
          <w:rFonts w:ascii="Arial" w:hAnsi="Arial" w:cs="Arial"/>
          <w:color w:val="000000" w:themeColor="text1"/>
          <w:lang w:val="en-GB"/>
        </w:rPr>
        <w:t>, as well as a modulator of SALL function</w:t>
      </w:r>
      <w:r w:rsidR="0005503C">
        <w:rPr>
          <w:rFonts w:ascii="Arial" w:hAnsi="Arial" w:cs="Arial"/>
          <w:color w:val="000000" w:themeColor="text1"/>
          <w:lang w:val="en-GB"/>
        </w:rPr>
        <w:t xml:space="preserve"> (</w:t>
      </w:r>
      <w:r w:rsidR="00EF67BE" w:rsidRPr="00EF67BE">
        <w:rPr>
          <w:rFonts w:ascii="Arial" w:hAnsi="Arial" w:cs="Arial"/>
          <w:color w:val="000000" w:themeColor="text1"/>
          <w:lang w:val="en-GB"/>
        </w:rPr>
        <w:t xml:space="preserve">Mol </w:t>
      </w:r>
      <w:proofErr w:type="spellStart"/>
      <w:r w:rsidR="00EF67BE" w:rsidRPr="00EF67BE">
        <w:rPr>
          <w:rFonts w:ascii="Arial" w:hAnsi="Arial" w:cs="Arial"/>
          <w:color w:val="000000" w:themeColor="text1"/>
          <w:lang w:val="en-GB"/>
        </w:rPr>
        <w:t>Biol</w:t>
      </w:r>
      <w:proofErr w:type="spellEnd"/>
      <w:r w:rsidR="00EF67BE" w:rsidRPr="00EF67BE">
        <w:rPr>
          <w:rFonts w:ascii="Arial" w:hAnsi="Arial" w:cs="Arial"/>
          <w:color w:val="000000" w:themeColor="text1"/>
          <w:lang w:val="en-GB"/>
        </w:rPr>
        <w:t xml:space="preserve"> </w:t>
      </w:r>
      <w:r w:rsidR="005E446D">
        <w:rPr>
          <w:rFonts w:ascii="Arial" w:hAnsi="Arial" w:cs="Arial"/>
          <w:color w:val="000000" w:themeColor="text1"/>
          <w:lang w:val="en-GB"/>
        </w:rPr>
        <w:t xml:space="preserve">&amp; </w:t>
      </w:r>
      <w:proofErr w:type="spellStart"/>
      <w:r w:rsidR="00EF67BE" w:rsidRPr="00EF67BE">
        <w:rPr>
          <w:rFonts w:ascii="Arial" w:hAnsi="Arial" w:cs="Arial"/>
          <w:color w:val="000000" w:themeColor="text1"/>
          <w:lang w:val="en-GB"/>
        </w:rPr>
        <w:t>Evol</w:t>
      </w:r>
      <w:proofErr w:type="spellEnd"/>
      <w:r w:rsidR="00EF67BE" w:rsidRPr="00EF67BE">
        <w:rPr>
          <w:rFonts w:ascii="Arial" w:hAnsi="Arial" w:cs="Arial"/>
          <w:color w:val="000000" w:themeColor="text1"/>
          <w:lang w:val="en-GB"/>
        </w:rPr>
        <w:t xml:space="preserve"> </w:t>
      </w:r>
      <w:r w:rsidR="00EF67BE">
        <w:rPr>
          <w:rFonts w:ascii="Arial" w:hAnsi="Arial" w:cs="Arial"/>
          <w:color w:val="000000" w:themeColor="text1"/>
          <w:lang w:val="en-GB"/>
        </w:rPr>
        <w:t xml:space="preserve">2016; </w:t>
      </w:r>
      <w:proofErr w:type="spellStart"/>
      <w:r w:rsidR="0005503C">
        <w:rPr>
          <w:rFonts w:ascii="Arial" w:hAnsi="Arial" w:cs="Arial"/>
          <w:color w:val="000000" w:themeColor="text1"/>
          <w:lang w:val="en-GB"/>
        </w:rPr>
        <w:t>PLoS</w:t>
      </w:r>
      <w:proofErr w:type="spellEnd"/>
      <w:r w:rsidR="0005503C">
        <w:rPr>
          <w:rFonts w:ascii="Arial" w:hAnsi="Arial" w:cs="Arial"/>
          <w:color w:val="000000" w:themeColor="text1"/>
          <w:lang w:val="en-GB"/>
        </w:rPr>
        <w:t xml:space="preserve"> </w:t>
      </w:r>
      <w:r w:rsidR="005E446D">
        <w:rPr>
          <w:rFonts w:ascii="Arial" w:hAnsi="Arial" w:cs="Arial"/>
          <w:color w:val="000000" w:themeColor="text1"/>
          <w:lang w:val="en-GB"/>
        </w:rPr>
        <w:t>G</w:t>
      </w:r>
      <w:r w:rsidR="0005503C">
        <w:rPr>
          <w:rFonts w:ascii="Arial" w:hAnsi="Arial" w:cs="Arial"/>
          <w:color w:val="000000" w:themeColor="text1"/>
          <w:lang w:val="en-GB"/>
        </w:rPr>
        <w:t xml:space="preserve">enetics 2013; </w:t>
      </w:r>
      <w:r w:rsidR="00EF67BE">
        <w:rPr>
          <w:rFonts w:ascii="Arial" w:hAnsi="Arial" w:cs="Arial"/>
          <w:color w:val="000000" w:themeColor="text1"/>
          <w:lang w:val="en-GB"/>
        </w:rPr>
        <w:t>Development 2008)</w:t>
      </w:r>
      <w:r w:rsidRPr="003B3DB9">
        <w:rPr>
          <w:rFonts w:ascii="Arial" w:hAnsi="Arial" w:cs="Arial"/>
          <w:color w:val="000000" w:themeColor="text1"/>
          <w:lang w:val="en-GB"/>
        </w:rPr>
        <w:t xml:space="preserve">. We </w:t>
      </w:r>
      <w:r>
        <w:rPr>
          <w:rFonts w:ascii="Arial" w:hAnsi="Arial" w:cs="Arial"/>
          <w:color w:val="000000" w:themeColor="text1"/>
          <w:lang w:val="en-GB"/>
        </w:rPr>
        <w:t xml:space="preserve">developed </w:t>
      </w:r>
      <w:r w:rsidR="0005503C">
        <w:rPr>
          <w:rFonts w:ascii="Arial" w:hAnsi="Arial" w:cs="Arial"/>
          <w:color w:val="000000" w:themeColor="text1"/>
          <w:lang w:val="en-GB"/>
        </w:rPr>
        <w:t xml:space="preserve">technologies </w:t>
      </w:r>
      <w:r w:rsidRPr="003B3DB9">
        <w:rPr>
          <w:rFonts w:ascii="Arial" w:hAnsi="Arial" w:cs="Arial"/>
          <w:color w:val="000000" w:themeColor="text1"/>
          <w:lang w:val="en-GB"/>
        </w:rPr>
        <w:t xml:space="preserve">for the identification of proteins modified by </w:t>
      </w:r>
      <w:proofErr w:type="spellStart"/>
      <w:r w:rsidR="00625047">
        <w:rPr>
          <w:rFonts w:ascii="Arial" w:hAnsi="Arial"/>
          <w:color w:val="000000" w:themeColor="text1"/>
          <w:lang w:val="en-GB"/>
        </w:rPr>
        <w:t>UbLs</w:t>
      </w:r>
      <w:proofErr w:type="spellEnd"/>
      <w:r w:rsidR="00625047">
        <w:rPr>
          <w:rFonts w:ascii="Arial" w:hAnsi="Arial" w:cs="Arial"/>
          <w:color w:val="000000" w:themeColor="text1"/>
          <w:lang w:val="en-GB"/>
        </w:rPr>
        <w:t xml:space="preserve"> </w:t>
      </w:r>
      <w:r w:rsidR="0005503C">
        <w:rPr>
          <w:rFonts w:ascii="Arial" w:hAnsi="Arial" w:cs="Arial"/>
          <w:color w:val="000000" w:themeColor="text1"/>
          <w:lang w:val="en-GB"/>
        </w:rPr>
        <w:t xml:space="preserve">(Sci Reports 2017) and, more recently, </w:t>
      </w:r>
      <w:r w:rsidRPr="00625047">
        <w:rPr>
          <w:rFonts w:ascii="Arial" w:hAnsi="Arial" w:cs="Arial"/>
          <w:b/>
          <w:color w:val="000000" w:themeColor="text1"/>
          <w:lang w:val="en-GB"/>
        </w:rPr>
        <w:t>SUMO-ID</w:t>
      </w:r>
      <w:r w:rsidR="0005503C">
        <w:rPr>
          <w:rFonts w:ascii="Arial" w:hAnsi="Arial" w:cs="Arial"/>
          <w:color w:val="000000" w:themeColor="text1"/>
          <w:lang w:val="en-GB"/>
        </w:rPr>
        <w:t xml:space="preserve"> (Nat Comm 2021)</w:t>
      </w:r>
      <w:r w:rsidR="00EF67BE" w:rsidRPr="00EF67BE">
        <w:rPr>
          <w:rFonts w:ascii="Arial" w:hAnsi="Arial" w:cs="Arial"/>
          <w:color w:val="000000" w:themeColor="text1"/>
          <w:lang w:val="en-GB"/>
        </w:rPr>
        <w:t xml:space="preserve"> </w:t>
      </w:r>
      <w:r w:rsidR="00EF67BE">
        <w:rPr>
          <w:rFonts w:ascii="Arial" w:hAnsi="Arial" w:cs="Arial"/>
          <w:color w:val="000000" w:themeColor="text1"/>
          <w:lang w:val="en-GB"/>
        </w:rPr>
        <w:t xml:space="preserve">for the identification of interactors of proteins of interest </w:t>
      </w:r>
      <w:r w:rsidR="005E446D">
        <w:rPr>
          <w:rFonts w:ascii="Arial" w:hAnsi="Arial" w:cs="Arial"/>
          <w:color w:val="000000" w:themeColor="text1"/>
          <w:lang w:val="en-GB"/>
        </w:rPr>
        <w:t>when</w:t>
      </w:r>
      <w:r w:rsidR="00EF67BE">
        <w:rPr>
          <w:rFonts w:ascii="Arial" w:hAnsi="Arial" w:cs="Arial"/>
          <w:color w:val="000000" w:themeColor="text1"/>
          <w:lang w:val="en-GB"/>
        </w:rPr>
        <w:t xml:space="preserve"> modified</w:t>
      </w:r>
      <w:r>
        <w:rPr>
          <w:rFonts w:ascii="Arial" w:hAnsi="Arial" w:cs="Arial"/>
          <w:color w:val="000000" w:themeColor="text1"/>
          <w:lang w:val="en-GB"/>
        </w:rPr>
        <w:t xml:space="preserve">, </w:t>
      </w:r>
      <w:r w:rsidRPr="003B3DB9">
        <w:rPr>
          <w:rFonts w:ascii="Arial" w:hAnsi="Arial" w:cs="Arial"/>
          <w:color w:val="000000" w:themeColor="text1"/>
          <w:lang w:val="en-GB"/>
        </w:rPr>
        <w:t>which have wide applications in the field of protein homeostasis</w:t>
      </w:r>
      <w:r>
        <w:rPr>
          <w:rFonts w:ascii="Arial" w:hAnsi="Arial" w:cs="Arial"/>
          <w:color w:val="000000" w:themeColor="text1"/>
          <w:lang w:val="en-GB"/>
        </w:rPr>
        <w:t xml:space="preserve"> to unravel the role of the </w:t>
      </w:r>
      <w:proofErr w:type="spellStart"/>
      <w:r w:rsidR="00625047">
        <w:rPr>
          <w:rFonts w:ascii="Arial" w:hAnsi="Arial"/>
          <w:color w:val="000000" w:themeColor="text1"/>
          <w:lang w:val="en-GB"/>
        </w:rPr>
        <w:t>UbLs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in development and disease</w:t>
      </w:r>
      <w:r w:rsidRPr="003B3DB9">
        <w:rPr>
          <w:rFonts w:ascii="Arial" w:hAnsi="Arial" w:cs="Arial"/>
          <w:color w:val="000000" w:themeColor="text1"/>
          <w:lang w:val="en-GB"/>
        </w:rPr>
        <w:t xml:space="preserve">. </w:t>
      </w:r>
      <w:r w:rsidR="00B26ECC" w:rsidRPr="003B3DB9">
        <w:rPr>
          <w:rFonts w:ascii="Arial" w:hAnsi="Arial"/>
          <w:color w:val="000000" w:themeColor="text1"/>
          <w:lang w:val="en-GB"/>
        </w:rPr>
        <w:t>More information: http://personal.cicbiogune.es/rbarrio/</w:t>
      </w:r>
    </w:p>
    <w:p w14:paraId="6297DF4C" w14:textId="2CB5243D" w:rsidR="001C61C1" w:rsidRDefault="00B26ECC" w:rsidP="00D82BCF">
      <w:pPr>
        <w:spacing w:before="120" w:after="0" w:line="240" w:lineRule="auto"/>
        <w:ind w:firstLine="284"/>
        <w:jc w:val="both"/>
        <w:rPr>
          <w:rFonts w:ascii="Arial" w:hAnsi="Arial" w:cs="Arial"/>
          <w:color w:val="000000" w:themeColor="text1"/>
          <w:lang w:val="en-GB"/>
        </w:rPr>
      </w:pPr>
      <w:r w:rsidRPr="00B26ECC">
        <w:rPr>
          <w:rFonts w:ascii="Arial" w:hAnsi="Arial" w:cs="Arial"/>
          <w:b/>
          <w:color w:val="000000" w:themeColor="text1"/>
          <w:u w:val="single"/>
          <w:lang w:val="en-GB"/>
        </w:rPr>
        <w:t>Internationalization and leadership: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  <w:r w:rsidR="00EF67BE">
        <w:rPr>
          <w:rFonts w:ascii="Arial" w:hAnsi="Arial" w:cs="Arial"/>
          <w:color w:val="000000" w:themeColor="text1"/>
          <w:lang w:val="en-GB"/>
        </w:rPr>
        <w:t>I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established numerous </w:t>
      </w:r>
      <w:r w:rsidR="001C61C1" w:rsidRPr="004A6AD2">
        <w:rPr>
          <w:rFonts w:ascii="Arial" w:hAnsi="Arial" w:cs="Arial"/>
          <w:b/>
          <w:color w:val="000000" w:themeColor="text1"/>
          <w:lang w:val="en-GB"/>
        </w:rPr>
        <w:t>national and international collaborations</w:t>
      </w:r>
      <w:r w:rsidR="001A7EC4">
        <w:rPr>
          <w:rFonts w:ascii="Arial" w:hAnsi="Arial" w:cs="Arial"/>
          <w:color w:val="000000" w:themeColor="text1"/>
          <w:lang w:val="en-GB"/>
        </w:rPr>
        <w:t xml:space="preserve"> </w:t>
      </w:r>
      <w:r w:rsidR="008053C8">
        <w:rPr>
          <w:rFonts w:ascii="Arial" w:hAnsi="Arial" w:cs="Arial"/>
          <w:color w:val="000000" w:themeColor="text1"/>
          <w:lang w:val="en-GB"/>
        </w:rPr>
        <w:t>and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</w:t>
      </w:r>
      <w:r w:rsidR="001C61C1" w:rsidRPr="004A6AD2">
        <w:rPr>
          <w:rFonts w:ascii="Arial" w:hAnsi="Arial" w:cs="Arial"/>
          <w:b/>
          <w:color w:val="000000" w:themeColor="text1"/>
          <w:lang w:val="en-GB"/>
        </w:rPr>
        <w:t>I coordinated three European networks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in the field of the </w:t>
      </w:r>
      <w:proofErr w:type="spellStart"/>
      <w:r w:rsidR="00625047">
        <w:rPr>
          <w:rFonts w:ascii="Arial" w:hAnsi="Arial"/>
          <w:color w:val="000000" w:themeColor="text1"/>
          <w:lang w:val="en-GB"/>
        </w:rPr>
        <w:t>UbLs</w:t>
      </w:r>
      <w:proofErr w:type="spellEnd"/>
      <w:r w:rsidR="00625047" w:rsidRPr="003B3DB9">
        <w:rPr>
          <w:rFonts w:ascii="Arial" w:hAnsi="Arial" w:cs="Arial"/>
          <w:color w:val="000000" w:themeColor="text1"/>
          <w:lang w:val="en-GB"/>
        </w:rPr>
        <w:t xml:space="preserve"> 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(ITN: </w:t>
      </w:r>
      <w:proofErr w:type="spellStart"/>
      <w:r w:rsidR="001C61C1" w:rsidRPr="003B3DB9">
        <w:rPr>
          <w:rFonts w:ascii="Arial" w:hAnsi="Arial" w:cs="Arial"/>
          <w:color w:val="000000" w:themeColor="text1"/>
          <w:lang w:val="en-GB"/>
        </w:rPr>
        <w:t>UbiCODE</w:t>
      </w:r>
      <w:proofErr w:type="spellEnd"/>
      <w:r w:rsidR="00EF67BE">
        <w:rPr>
          <w:rFonts w:ascii="Arial" w:hAnsi="Arial" w:cs="Arial"/>
          <w:color w:val="000000" w:themeColor="text1"/>
          <w:lang w:val="en-GB"/>
        </w:rPr>
        <w:t xml:space="preserve"> </w:t>
      </w:r>
      <w:r w:rsidR="00EF67BE" w:rsidRPr="00EF67BE">
        <w:rPr>
          <w:rFonts w:ascii="Arial" w:hAnsi="Arial" w:cs="Arial"/>
          <w:color w:val="000000" w:themeColor="text1"/>
          <w:lang w:val="en-GB"/>
        </w:rPr>
        <w:t>2018-2021</w:t>
      </w:r>
      <w:r w:rsidR="001C61C1">
        <w:rPr>
          <w:rFonts w:ascii="Arial" w:hAnsi="Arial" w:cs="Arial"/>
          <w:color w:val="000000" w:themeColor="text1"/>
          <w:lang w:val="en-GB"/>
        </w:rPr>
        <w:t>,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1C61C1" w:rsidRPr="003B3DB9">
        <w:rPr>
          <w:rFonts w:ascii="Arial" w:hAnsi="Arial" w:cs="Arial"/>
          <w:color w:val="000000" w:themeColor="text1"/>
          <w:lang w:val="en-GB"/>
        </w:rPr>
        <w:t>UPStream</w:t>
      </w:r>
      <w:proofErr w:type="spellEnd"/>
      <w:r w:rsidR="00EF67BE">
        <w:rPr>
          <w:rFonts w:ascii="Arial" w:hAnsi="Arial" w:cs="Arial"/>
          <w:color w:val="000000" w:themeColor="text1"/>
          <w:lang w:val="en-GB"/>
        </w:rPr>
        <w:t xml:space="preserve"> </w:t>
      </w:r>
      <w:r w:rsidR="00EF67BE" w:rsidRPr="00EF67BE">
        <w:rPr>
          <w:rFonts w:ascii="Arial" w:hAnsi="Arial"/>
          <w:lang w:val="en-GB"/>
        </w:rPr>
        <w:t>2011-2015</w:t>
      </w:r>
      <w:r w:rsidR="001C61C1" w:rsidRPr="003B3DB9">
        <w:rPr>
          <w:rFonts w:ascii="Arial" w:hAnsi="Arial" w:cs="Arial"/>
          <w:color w:val="000000" w:themeColor="text1"/>
          <w:lang w:val="en-GB"/>
        </w:rPr>
        <w:t>; COST PROTEOSTASIS</w:t>
      </w:r>
      <w:r w:rsidR="00EF67BE">
        <w:rPr>
          <w:rFonts w:ascii="Arial" w:hAnsi="Arial" w:cs="Arial"/>
          <w:color w:val="000000" w:themeColor="text1"/>
          <w:lang w:val="en-GB"/>
        </w:rPr>
        <w:t xml:space="preserve"> </w:t>
      </w:r>
      <w:r w:rsidR="00EF67BE" w:rsidRPr="00EF67BE">
        <w:rPr>
          <w:rFonts w:ascii="Arial" w:hAnsi="Arial"/>
          <w:lang w:val="en-GB"/>
        </w:rPr>
        <w:t>2013-2018</w:t>
      </w:r>
      <w:r w:rsidR="001C61C1">
        <w:rPr>
          <w:rFonts w:ascii="Arial" w:hAnsi="Arial" w:cs="Arial"/>
          <w:color w:val="000000" w:themeColor="text1"/>
          <w:lang w:val="en-GB"/>
        </w:rPr>
        <w:t>, &gt;200 groups</w:t>
      </w:r>
      <w:r w:rsidR="001C61C1" w:rsidRPr="003B3DB9">
        <w:rPr>
          <w:rFonts w:ascii="Arial" w:hAnsi="Arial" w:cs="Arial"/>
          <w:color w:val="000000" w:themeColor="text1"/>
          <w:lang w:val="en-GB"/>
        </w:rPr>
        <w:t>)</w:t>
      </w:r>
      <w:r w:rsidR="001C61C1">
        <w:rPr>
          <w:rFonts w:ascii="Arial" w:hAnsi="Arial" w:cs="Arial"/>
          <w:color w:val="000000" w:themeColor="text1"/>
          <w:lang w:val="en-GB"/>
        </w:rPr>
        <w:t>;</w:t>
      </w:r>
      <w:r w:rsidR="00EF67BE">
        <w:rPr>
          <w:rFonts w:ascii="Arial" w:hAnsi="Arial" w:cs="Arial"/>
          <w:color w:val="000000" w:themeColor="text1"/>
          <w:lang w:val="en-GB"/>
        </w:rPr>
        <w:t xml:space="preserve"> I</w:t>
      </w:r>
      <w:r w:rsidR="001C61C1">
        <w:rPr>
          <w:rFonts w:ascii="Arial" w:hAnsi="Arial" w:cs="Arial"/>
          <w:color w:val="000000" w:themeColor="text1"/>
          <w:lang w:val="en-GB"/>
        </w:rPr>
        <w:t xml:space="preserve"> </w:t>
      </w:r>
      <w:r w:rsidR="00EF67BE">
        <w:rPr>
          <w:rFonts w:ascii="Arial" w:hAnsi="Arial" w:cs="Arial"/>
          <w:color w:val="000000" w:themeColor="text1"/>
          <w:lang w:val="en-GB"/>
        </w:rPr>
        <w:t xml:space="preserve">participated in POCTEFA project </w:t>
      </w:r>
      <w:proofErr w:type="spellStart"/>
      <w:r w:rsidR="00EF67BE">
        <w:rPr>
          <w:rFonts w:ascii="Arial" w:hAnsi="Arial" w:cs="Arial"/>
          <w:color w:val="000000" w:themeColor="text1"/>
          <w:lang w:val="en-GB"/>
        </w:rPr>
        <w:t>PROTEOblood</w:t>
      </w:r>
      <w:proofErr w:type="spellEnd"/>
      <w:r w:rsidR="00EF67BE">
        <w:rPr>
          <w:rFonts w:ascii="Arial" w:hAnsi="Arial" w:cs="Arial"/>
          <w:color w:val="000000" w:themeColor="text1"/>
          <w:lang w:val="en-GB"/>
        </w:rPr>
        <w:t xml:space="preserve"> </w:t>
      </w:r>
      <w:r w:rsidR="00EF67BE" w:rsidRPr="00EF67BE">
        <w:rPr>
          <w:rFonts w:ascii="Arial" w:hAnsi="Arial"/>
          <w:lang w:val="en-GB"/>
        </w:rPr>
        <w:t>2018-2022</w:t>
      </w:r>
      <w:r w:rsidR="00D246D7">
        <w:rPr>
          <w:rFonts w:ascii="Arial" w:hAnsi="Arial" w:cs="Arial"/>
          <w:color w:val="000000" w:themeColor="text1"/>
          <w:lang w:val="en-GB"/>
        </w:rPr>
        <w:t xml:space="preserve"> and co-coordinator in </w:t>
      </w:r>
      <w:r w:rsidR="00D246D7" w:rsidRPr="0088663A">
        <w:rPr>
          <w:rFonts w:ascii="Arial" w:hAnsi="Arial" w:cs="Arial"/>
          <w:color w:val="000000" w:themeColor="text1"/>
          <w:lang w:val="en-GB"/>
        </w:rPr>
        <w:t>Rare Disease Foundation</w:t>
      </w:r>
      <w:r w:rsidR="00D246D7">
        <w:rPr>
          <w:rFonts w:ascii="Arial" w:hAnsi="Arial" w:cs="Arial"/>
          <w:color w:val="000000" w:themeColor="text1"/>
          <w:lang w:val="en-GB"/>
        </w:rPr>
        <w:t xml:space="preserve"> </w:t>
      </w:r>
      <w:r w:rsidR="00EF67BE">
        <w:rPr>
          <w:rFonts w:ascii="Arial" w:hAnsi="Arial" w:cs="Arial"/>
          <w:color w:val="000000" w:themeColor="text1"/>
          <w:lang w:val="en-GB"/>
        </w:rPr>
        <w:t>grant (</w:t>
      </w:r>
      <w:r w:rsidR="00D246D7">
        <w:rPr>
          <w:rFonts w:ascii="Arial" w:hAnsi="Arial" w:cs="Arial"/>
          <w:color w:val="000000" w:themeColor="text1"/>
          <w:lang w:val="en-GB"/>
        </w:rPr>
        <w:t xml:space="preserve">Canada </w:t>
      </w:r>
      <w:r w:rsidR="00EF67BE" w:rsidRPr="00EF67BE">
        <w:rPr>
          <w:rFonts w:ascii="Arial" w:hAnsi="Arial"/>
          <w:lang w:val="en-GB"/>
        </w:rPr>
        <w:t>2018-2019</w:t>
      </w:r>
      <w:r w:rsidR="001A7EC4">
        <w:rPr>
          <w:rFonts w:ascii="Arial" w:hAnsi="Arial"/>
          <w:lang w:val="en-GB"/>
        </w:rPr>
        <w:t>)</w:t>
      </w:r>
      <w:r w:rsidR="00EF67BE" w:rsidRPr="003B3DB9">
        <w:rPr>
          <w:rFonts w:ascii="Arial" w:hAnsi="Arial" w:cs="Arial"/>
          <w:color w:val="000000" w:themeColor="text1"/>
          <w:lang w:val="en-GB"/>
        </w:rPr>
        <w:t xml:space="preserve">. </w:t>
      </w:r>
      <w:r w:rsidR="001C61C1">
        <w:rPr>
          <w:rFonts w:ascii="Arial" w:hAnsi="Arial" w:cs="Arial"/>
          <w:color w:val="000000" w:themeColor="text1"/>
          <w:lang w:val="en-GB"/>
        </w:rPr>
        <w:t xml:space="preserve">I am Spanish representative </w:t>
      </w:r>
      <w:r w:rsidR="008F5A5B">
        <w:rPr>
          <w:rFonts w:ascii="Arial" w:hAnsi="Arial" w:cs="Arial"/>
          <w:color w:val="000000" w:themeColor="text1"/>
          <w:lang w:val="en-GB"/>
        </w:rPr>
        <w:t xml:space="preserve">and </w:t>
      </w:r>
      <w:r w:rsidR="008F5A5B" w:rsidRPr="008F5A5B">
        <w:rPr>
          <w:rFonts w:ascii="Arial" w:hAnsi="Arial" w:cs="Arial"/>
          <w:color w:val="000000" w:themeColor="text1"/>
          <w:lang w:val="en-GB"/>
        </w:rPr>
        <w:t>Grant Award coordinator</w:t>
      </w:r>
      <w:r w:rsidR="008F5A5B">
        <w:rPr>
          <w:rFonts w:ascii="Arial" w:hAnsi="Arial" w:cs="Arial"/>
          <w:color w:val="000000" w:themeColor="text1"/>
          <w:lang w:val="en-GB"/>
        </w:rPr>
        <w:t xml:space="preserve"> </w:t>
      </w:r>
      <w:r w:rsidR="001C61C1">
        <w:rPr>
          <w:rFonts w:ascii="Arial" w:hAnsi="Arial" w:cs="Arial"/>
          <w:color w:val="000000" w:themeColor="text1"/>
          <w:lang w:val="en-GB"/>
        </w:rPr>
        <w:t xml:space="preserve">in </w:t>
      </w:r>
      <w:proofErr w:type="spellStart"/>
      <w:r w:rsidR="001C61C1">
        <w:rPr>
          <w:rFonts w:ascii="Arial" w:hAnsi="Arial" w:cs="Arial"/>
          <w:color w:val="000000" w:themeColor="text1"/>
          <w:lang w:val="en-GB"/>
        </w:rPr>
        <w:t>ProteoCure</w:t>
      </w:r>
      <w:proofErr w:type="spellEnd"/>
      <w:r w:rsidR="001C61C1">
        <w:rPr>
          <w:rFonts w:ascii="Arial" w:hAnsi="Arial" w:cs="Arial"/>
          <w:color w:val="000000" w:themeColor="text1"/>
          <w:lang w:val="en-GB"/>
        </w:rPr>
        <w:t xml:space="preserve"> COST Action</w:t>
      </w:r>
      <w:r w:rsidR="00037A95">
        <w:rPr>
          <w:rFonts w:ascii="Arial" w:hAnsi="Arial" w:cs="Arial"/>
          <w:color w:val="000000" w:themeColor="text1"/>
          <w:lang w:val="en-GB"/>
        </w:rPr>
        <w:t xml:space="preserve"> (2021-2025)</w:t>
      </w:r>
      <w:r w:rsidR="001A7EC4">
        <w:rPr>
          <w:rFonts w:ascii="Arial" w:hAnsi="Arial" w:cs="Arial"/>
          <w:color w:val="000000" w:themeColor="text1"/>
          <w:lang w:val="en-GB"/>
        </w:rPr>
        <w:t>.</w:t>
      </w:r>
      <w:r w:rsidR="001C61C1">
        <w:rPr>
          <w:rFonts w:ascii="Arial" w:hAnsi="Arial" w:cs="Arial"/>
          <w:color w:val="000000" w:themeColor="text1"/>
          <w:lang w:val="en-GB"/>
        </w:rPr>
        <w:t xml:space="preserve"> 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I am </w:t>
      </w:r>
      <w:r w:rsidR="00D246D7">
        <w:rPr>
          <w:rFonts w:ascii="Arial" w:hAnsi="Arial" w:cs="Arial"/>
          <w:color w:val="000000" w:themeColor="text1"/>
          <w:lang w:val="en-GB"/>
        </w:rPr>
        <w:t>PI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of national grants</w:t>
      </w:r>
      <w:r w:rsidR="001C61C1">
        <w:rPr>
          <w:rFonts w:ascii="Arial" w:hAnsi="Arial" w:cs="Arial"/>
          <w:color w:val="000000" w:themeColor="text1"/>
          <w:lang w:val="en-GB"/>
        </w:rPr>
        <w:t xml:space="preserve"> </w:t>
      </w:r>
      <w:r w:rsidR="001A7EC4">
        <w:rPr>
          <w:rFonts w:ascii="Arial" w:hAnsi="Arial" w:cs="Arial"/>
          <w:color w:val="000000" w:themeColor="text1"/>
          <w:lang w:val="en-GB"/>
        </w:rPr>
        <w:t xml:space="preserve">since 2005 </w:t>
      </w:r>
      <w:r w:rsidR="001C61C1">
        <w:rPr>
          <w:rFonts w:ascii="Arial" w:hAnsi="Arial" w:cs="Arial"/>
          <w:color w:val="000000" w:themeColor="text1"/>
          <w:lang w:val="en-GB"/>
        </w:rPr>
        <w:t>and participated in national networks of excellence (</w:t>
      </w:r>
      <w:proofErr w:type="spellStart"/>
      <w:r w:rsidR="001C61C1">
        <w:rPr>
          <w:rFonts w:ascii="Arial" w:hAnsi="Arial" w:cs="Arial"/>
          <w:color w:val="000000" w:themeColor="text1"/>
          <w:lang w:val="en-GB"/>
        </w:rPr>
        <w:t>UBIRed</w:t>
      </w:r>
      <w:proofErr w:type="spellEnd"/>
      <w:r w:rsidR="001A7EC4">
        <w:rPr>
          <w:rFonts w:ascii="Arial" w:hAnsi="Arial" w:cs="Arial"/>
          <w:color w:val="000000" w:themeColor="text1"/>
          <w:lang w:val="en-GB"/>
        </w:rPr>
        <w:t xml:space="preserve"> 2018-2019;</w:t>
      </w:r>
      <w:r w:rsidR="001C61C1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1C61C1">
        <w:rPr>
          <w:rFonts w:ascii="Arial" w:hAnsi="Arial" w:cs="Arial"/>
          <w:color w:val="000000" w:themeColor="text1"/>
          <w:lang w:val="en-GB"/>
        </w:rPr>
        <w:t>Geneshape</w:t>
      </w:r>
      <w:proofErr w:type="spellEnd"/>
      <w:r w:rsidR="001A7EC4">
        <w:rPr>
          <w:rFonts w:ascii="Arial" w:hAnsi="Arial" w:cs="Arial"/>
          <w:color w:val="000000" w:themeColor="text1"/>
          <w:lang w:val="en-GB"/>
        </w:rPr>
        <w:t xml:space="preserve"> 2008-2012, 2015-2017</w:t>
      </w:r>
      <w:r w:rsidR="001C61C1">
        <w:rPr>
          <w:rFonts w:ascii="Arial" w:hAnsi="Arial" w:cs="Arial"/>
          <w:color w:val="000000" w:themeColor="text1"/>
          <w:lang w:val="en-GB"/>
        </w:rPr>
        <w:t>).</w:t>
      </w:r>
      <w:r w:rsidR="001C61C1" w:rsidRPr="003B3DB9">
        <w:rPr>
          <w:rFonts w:ascii="Arial" w:hAnsi="Arial" w:cs="Arial"/>
          <w:color w:val="000000" w:themeColor="text1"/>
          <w:lang w:val="en-GB"/>
        </w:rPr>
        <w:t xml:space="preserve"> I participate in international and national committees for the evaluation of European and Spanish grants and I am regular reviewer for scientific journals.</w:t>
      </w:r>
    </w:p>
    <w:p w14:paraId="1544FB26" w14:textId="51969208" w:rsidR="00CB1B61" w:rsidRDefault="00CB1B61" w:rsidP="00B26ECC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I organized</w:t>
      </w:r>
      <w:r w:rsidR="00D246D7">
        <w:rPr>
          <w:rFonts w:ascii="Arial" w:hAnsi="Arial" w:cs="Arial"/>
          <w:color w:val="000000" w:themeColor="text1"/>
          <w:lang w:val="en-GB"/>
        </w:rPr>
        <w:t xml:space="preserve"> or co-organized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  <w:r w:rsidR="00B26ECC" w:rsidRPr="00B26ECC">
        <w:rPr>
          <w:rFonts w:ascii="Arial" w:hAnsi="Arial" w:cs="Arial"/>
          <w:b/>
          <w:color w:val="000000" w:themeColor="text1"/>
          <w:lang w:val="en-GB"/>
        </w:rPr>
        <w:t>national and international congresses</w:t>
      </w:r>
      <w:r w:rsidR="00B26ECC">
        <w:rPr>
          <w:rFonts w:ascii="Arial" w:hAnsi="Arial" w:cs="Arial"/>
          <w:color w:val="000000" w:themeColor="text1"/>
          <w:lang w:val="en-GB"/>
        </w:rPr>
        <w:t xml:space="preserve">, including the Symposium on </w:t>
      </w:r>
      <w:proofErr w:type="spellStart"/>
      <w:r w:rsidR="00B26ECC">
        <w:rPr>
          <w:rFonts w:ascii="Arial" w:hAnsi="Arial" w:cs="Arial"/>
          <w:color w:val="000000" w:themeColor="text1"/>
          <w:lang w:val="en-GB"/>
        </w:rPr>
        <w:t>UbLs</w:t>
      </w:r>
      <w:proofErr w:type="spellEnd"/>
      <w:r w:rsidR="00B26ECC">
        <w:rPr>
          <w:rFonts w:ascii="Arial" w:hAnsi="Arial" w:cs="Arial"/>
          <w:color w:val="000000" w:themeColor="text1"/>
          <w:lang w:val="en-GB"/>
        </w:rPr>
        <w:t xml:space="preserve"> </w:t>
      </w:r>
      <w:r w:rsidR="00D246D7">
        <w:rPr>
          <w:rFonts w:ascii="Arial" w:hAnsi="Arial" w:cs="Arial"/>
          <w:color w:val="000000" w:themeColor="text1"/>
          <w:lang w:val="en-GB"/>
        </w:rPr>
        <w:t xml:space="preserve">at </w:t>
      </w:r>
      <w:r w:rsidR="00B26ECC">
        <w:rPr>
          <w:rFonts w:ascii="Arial" w:hAnsi="Arial" w:cs="Arial"/>
          <w:color w:val="000000" w:themeColor="text1"/>
          <w:lang w:val="en-GB"/>
        </w:rPr>
        <w:t xml:space="preserve">the </w:t>
      </w:r>
      <w:r w:rsidR="00B26ECC">
        <w:rPr>
          <w:rFonts w:ascii="Arial" w:hAnsi="Arial" w:cs="Arial"/>
          <w:lang w:val="en-GB"/>
        </w:rPr>
        <w:t xml:space="preserve">Spanish Society of </w:t>
      </w:r>
      <w:proofErr w:type="spellStart"/>
      <w:r w:rsidR="00B26ECC">
        <w:rPr>
          <w:rFonts w:ascii="Arial" w:hAnsi="Arial" w:cs="Arial"/>
          <w:lang w:val="en-GB"/>
        </w:rPr>
        <w:t>Biochem</w:t>
      </w:r>
      <w:proofErr w:type="spellEnd"/>
      <w:r w:rsidR="00B26ECC">
        <w:rPr>
          <w:rFonts w:ascii="Arial" w:hAnsi="Arial" w:cs="Arial"/>
          <w:lang w:val="en-GB"/>
        </w:rPr>
        <w:t xml:space="preserve"> &amp; Mol </w:t>
      </w:r>
      <w:proofErr w:type="spellStart"/>
      <w:r w:rsidR="00B26ECC">
        <w:rPr>
          <w:rFonts w:ascii="Arial" w:hAnsi="Arial" w:cs="Arial"/>
          <w:lang w:val="en-GB"/>
        </w:rPr>
        <w:t>Biol</w:t>
      </w:r>
      <w:proofErr w:type="spellEnd"/>
      <w:r w:rsidR="00B26ECC">
        <w:rPr>
          <w:rFonts w:ascii="Arial" w:hAnsi="Arial" w:cs="Arial"/>
          <w:lang w:val="en-GB"/>
        </w:rPr>
        <w:t xml:space="preserve"> </w:t>
      </w:r>
      <w:r w:rsidR="00B26ECC">
        <w:rPr>
          <w:rFonts w:ascii="Arial" w:hAnsi="Arial" w:cs="Arial"/>
          <w:color w:val="000000" w:themeColor="text1"/>
          <w:lang w:val="en-GB"/>
        </w:rPr>
        <w:t>SEBBM</w:t>
      </w:r>
      <w:r w:rsidR="00D246D7">
        <w:rPr>
          <w:rFonts w:ascii="Arial" w:hAnsi="Arial" w:cs="Arial"/>
          <w:color w:val="000000" w:themeColor="text1"/>
          <w:lang w:val="en-GB"/>
        </w:rPr>
        <w:t xml:space="preserve"> congress</w:t>
      </w:r>
      <w:r w:rsidR="00B26ECC">
        <w:rPr>
          <w:rFonts w:ascii="Arial" w:hAnsi="Arial" w:cs="Arial"/>
          <w:color w:val="000000" w:themeColor="text1"/>
          <w:lang w:val="en-GB"/>
        </w:rPr>
        <w:t xml:space="preserve">, Málaga </w:t>
      </w:r>
      <w:r w:rsidR="00B26ECC" w:rsidRPr="00D246D7">
        <w:rPr>
          <w:rFonts w:ascii="Arial" w:hAnsi="Arial" w:cs="Arial"/>
          <w:color w:val="000000" w:themeColor="text1"/>
          <w:lang w:val="en-GB"/>
        </w:rPr>
        <w:t>2022</w:t>
      </w:r>
      <w:r w:rsidR="00B26ECC">
        <w:rPr>
          <w:rFonts w:ascii="Arial" w:hAnsi="Arial" w:cs="Arial"/>
          <w:color w:val="000000" w:themeColor="text1"/>
          <w:lang w:val="en-GB"/>
        </w:rPr>
        <w:t xml:space="preserve">; </w:t>
      </w:r>
      <w:r w:rsidR="00B26ECC" w:rsidRPr="003B3DB9">
        <w:rPr>
          <w:rFonts w:ascii="Arial" w:hAnsi="Arial" w:cs="Arial"/>
          <w:color w:val="000000" w:themeColor="text1"/>
          <w:lang w:val="en-GB"/>
        </w:rPr>
        <w:t>17th Meeting of the Spanish Society for Developmental Biology</w:t>
      </w:r>
      <w:r w:rsidR="00B26ECC">
        <w:rPr>
          <w:rFonts w:ascii="Arial" w:hAnsi="Arial" w:cs="Arial"/>
          <w:color w:val="000000" w:themeColor="text1"/>
          <w:lang w:val="en-GB"/>
        </w:rPr>
        <w:t xml:space="preserve"> SEBD, v</w:t>
      </w:r>
      <w:r w:rsidR="00B26ECC" w:rsidRPr="003B3DB9">
        <w:rPr>
          <w:rFonts w:ascii="Arial" w:hAnsi="Arial" w:cs="Arial"/>
          <w:color w:val="000000" w:themeColor="text1"/>
          <w:lang w:val="en-GB"/>
        </w:rPr>
        <w:t xml:space="preserve">irtual </w:t>
      </w:r>
      <w:r w:rsidR="00B26ECC" w:rsidRPr="00D246D7">
        <w:rPr>
          <w:rFonts w:ascii="Arial" w:hAnsi="Arial" w:cs="Arial"/>
          <w:color w:val="000000" w:themeColor="text1"/>
          <w:lang w:val="en-GB"/>
        </w:rPr>
        <w:t>2020</w:t>
      </w:r>
      <w:r w:rsidR="00B26ECC">
        <w:rPr>
          <w:rFonts w:ascii="Arial" w:hAnsi="Arial" w:cs="Arial"/>
          <w:color w:val="000000" w:themeColor="text1"/>
          <w:lang w:val="en-GB"/>
        </w:rPr>
        <w:t xml:space="preserve">; </w:t>
      </w:r>
      <w:r w:rsidR="00B26ECC" w:rsidRPr="003B3DB9">
        <w:rPr>
          <w:rFonts w:ascii="Arial" w:hAnsi="Arial" w:cs="Arial"/>
          <w:color w:val="000000" w:themeColor="text1"/>
          <w:lang w:val="en-GB"/>
        </w:rPr>
        <w:t>International Symposium: Writing and Editing the Ubiquitin Code</w:t>
      </w:r>
      <w:r w:rsidR="00037A95">
        <w:rPr>
          <w:rFonts w:ascii="Arial" w:hAnsi="Arial" w:cs="Arial"/>
          <w:color w:val="000000" w:themeColor="text1"/>
          <w:lang w:val="en-GB"/>
        </w:rPr>
        <w:t>,</w:t>
      </w:r>
      <w:r w:rsidR="00B26ECC" w:rsidRPr="003B3DB9">
        <w:rPr>
          <w:rFonts w:ascii="Arial" w:hAnsi="Arial" w:cs="Arial"/>
          <w:color w:val="000000" w:themeColor="text1"/>
          <w:lang w:val="en-GB"/>
        </w:rPr>
        <w:t xml:space="preserve"> Bilbao </w:t>
      </w:r>
      <w:r w:rsidR="00B26ECC" w:rsidRPr="00D246D7">
        <w:rPr>
          <w:rFonts w:ascii="Arial" w:hAnsi="Arial" w:cs="Arial"/>
          <w:color w:val="000000" w:themeColor="text1"/>
          <w:lang w:val="en-GB"/>
        </w:rPr>
        <w:t>2020</w:t>
      </w:r>
      <w:r w:rsidR="00B26ECC">
        <w:rPr>
          <w:rFonts w:ascii="Arial" w:hAnsi="Arial" w:cs="Arial"/>
          <w:color w:val="000000" w:themeColor="text1"/>
          <w:lang w:val="en-GB"/>
        </w:rPr>
        <w:t xml:space="preserve">; </w:t>
      </w:r>
      <w:proofErr w:type="spellStart"/>
      <w:r w:rsidR="00B26ECC" w:rsidRPr="003B3DB9">
        <w:rPr>
          <w:rFonts w:ascii="Arial" w:hAnsi="Arial" w:cs="Arial"/>
          <w:color w:val="000000" w:themeColor="text1"/>
          <w:lang w:val="en-GB"/>
        </w:rPr>
        <w:t>UbiCODE</w:t>
      </w:r>
      <w:proofErr w:type="spellEnd"/>
      <w:r w:rsidR="00B26ECC" w:rsidRPr="003B3DB9">
        <w:rPr>
          <w:rFonts w:ascii="Arial" w:hAnsi="Arial" w:cs="Arial"/>
          <w:color w:val="000000" w:themeColor="text1"/>
          <w:lang w:val="en-GB"/>
        </w:rPr>
        <w:t xml:space="preserve"> Network Meetings: Toulouse </w:t>
      </w:r>
      <w:r w:rsidR="00B26ECC" w:rsidRPr="00B26ECC">
        <w:rPr>
          <w:rFonts w:ascii="Arial" w:hAnsi="Arial" w:cs="Arial"/>
          <w:color w:val="000000" w:themeColor="text1"/>
          <w:lang w:val="en-GB"/>
        </w:rPr>
        <w:t>2017</w:t>
      </w:r>
      <w:r w:rsidR="00B26ECC" w:rsidRPr="003B3DB9">
        <w:rPr>
          <w:rFonts w:ascii="Arial" w:hAnsi="Arial" w:cs="Arial"/>
          <w:color w:val="000000" w:themeColor="text1"/>
          <w:lang w:val="en-GB"/>
        </w:rPr>
        <w:t xml:space="preserve">, Lisbon </w:t>
      </w:r>
      <w:r w:rsidR="00B26ECC" w:rsidRPr="00B26ECC">
        <w:rPr>
          <w:rFonts w:ascii="Arial" w:hAnsi="Arial" w:cs="Arial"/>
          <w:color w:val="000000" w:themeColor="text1"/>
          <w:lang w:val="en-GB"/>
        </w:rPr>
        <w:t>2018</w:t>
      </w:r>
      <w:r w:rsidR="00B26ECC">
        <w:rPr>
          <w:rFonts w:ascii="Arial" w:hAnsi="Arial" w:cs="Arial"/>
          <w:color w:val="000000" w:themeColor="text1"/>
          <w:lang w:val="en-GB"/>
        </w:rPr>
        <w:t>;</w:t>
      </w:r>
      <w:r w:rsidR="00B26ECC" w:rsidRPr="003B3DB9">
        <w:rPr>
          <w:rFonts w:ascii="Arial" w:hAnsi="Arial" w:cs="Arial"/>
          <w:color w:val="000000" w:themeColor="text1"/>
          <w:lang w:val="en-GB"/>
        </w:rPr>
        <w:t xml:space="preserve"> 1st Joint Congress SEBC-SEG-SEBD</w:t>
      </w:r>
      <w:r w:rsidR="00B26ECC">
        <w:rPr>
          <w:rFonts w:ascii="Arial" w:hAnsi="Arial" w:cs="Arial"/>
          <w:color w:val="000000" w:themeColor="text1"/>
          <w:lang w:val="en-GB"/>
        </w:rPr>
        <w:t>,</w:t>
      </w:r>
      <w:r w:rsidR="00B26ECC" w:rsidRPr="003B3DB9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B26ECC" w:rsidRPr="003B3DB9">
        <w:rPr>
          <w:rFonts w:ascii="Arial" w:hAnsi="Arial" w:cs="Arial"/>
          <w:color w:val="000000" w:themeColor="text1"/>
          <w:lang w:val="en-GB"/>
        </w:rPr>
        <w:t>Gijón</w:t>
      </w:r>
      <w:proofErr w:type="spellEnd"/>
      <w:r w:rsidR="00B26ECC" w:rsidRPr="003B3DB9">
        <w:rPr>
          <w:rFonts w:ascii="Arial" w:hAnsi="Arial" w:cs="Arial"/>
          <w:color w:val="000000" w:themeColor="text1"/>
          <w:lang w:val="en-GB"/>
        </w:rPr>
        <w:t xml:space="preserve"> </w:t>
      </w:r>
      <w:r w:rsidR="00B26ECC" w:rsidRPr="00B26ECC">
        <w:rPr>
          <w:rFonts w:ascii="Arial" w:hAnsi="Arial" w:cs="Arial"/>
          <w:color w:val="000000" w:themeColor="text1"/>
          <w:lang w:val="en-GB"/>
        </w:rPr>
        <w:t>2017</w:t>
      </w:r>
      <w:r w:rsidR="00B26ECC">
        <w:rPr>
          <w:rFonts w:ascii="Arial" w:hAnsi="Arial" w:cs="Arial"/>
          <w:color w:val="000000" w:themeColor="text1"/>
          <w:lang w:val="en-GB"/>
        </w:rPr>
        <w:t xml:space="preserve">; </w:t>
      </w:r>
      <w:r w:rsidR="00B26ECC" w:rsidRPr="003B3DB9">
        <w:rPr>
          <w:rFonts w:ascii="Arial" w:hAnsi="Arial" w:cs="Arial"/>
          <w:color w:val="000000" w:themeColor="text1"/>
          <w:lang w:val="en-GB"/>
        </w:rPr>
        <w:t>PROTEOSTASIS</w:t>
      </w:r>
      <w:r w:rsidR="00D246D7" w:rsidRPr="00D246D7">
        <w:rPr>
          <w:rFonts w:ascii="Arial" w:hAnsi="Arial" w:cs="Arial"/>
          <w:color w:val="000000" w:themeColor="text1"/>
          <w:lang w:val="en-GB"/>
        </w:rPr>
        <w:t xml:space="preserve"> </w:t>
      </w:r>
      <w:r w:rsidR="00D246D7" w:rsidRPr="003B3DB9">
        <w:rPr>
          <w:rFonts w:ascii="Arial" w:hAnsi="Arial" w:cs="Arial"/>
          <w:color w:val="000000" w:themeColor="text1"/>
          <w:lang w:val="en-GB"/>
        </w:rPr>
        <w:t>Congresses</w:t>
      </w:r>
      <w:r w:rsidR="00B26ECC" w:rsidRPr="003B3DB9">
        <w:rPr>
          <w:rFonts w:ascii="Arial" w:hAnsi="Arial" w:cs="Arial"/>
          <w:color w:val="000000" w:themeColor="text1"/>
          <w:lang w:val="en-GB"/>
        </w:rPr>
        <w:t xml:space="preserve">: Valencia </w:t>
      </w:r>
      <w:r w:rsidR="00B26ECC" w:rsidRPr="00B26ECC">
        <w:rPr>
          <w:rFonts w:ascii="Arial" w:hAnsi="Arial" w:cs="Arial"/>
          <w:color w:val="000000" w:themeColor="text1"/>
          <w:lang w:val="en-GB"/>
        </w:rPr>
        <w:t>2014</w:t>
      </w:r>
      <w:r w:rsidR="00B26ECC" w:rsidRPr="003B3DB9">
        <w:rPr>
          <w:rFonts w:ascii="Arial" w:hAnsi="Arial" w:cs="Arial"/>
          <w:color w:val="000000" w:themeColor="text1"/>
          <w:lang w:val="en-GB"/>
        </w:rPr>
        <w:t xml:space="preserve">, Croatia, </w:t>
      </w:r>
      <w:r w:rsidR="00B26ECC" w:rsidRPr="00B26ECC">
        <w:rPr>
          <w:rFonts w:ascii="Arial" w:hAnsi="Arial" w:cs="Arial"/>
          <w:color w:val="000000" w:themeColor="text1"/>
          <w:lang w:val="en-GB"/>
        </w:rPr>
        <w:t>2015</w:t>
      </w:r>
      <w:r w:rsidR="00B26ECC" w:rsidRPr="003B3DB9">
        <w:rPr>
          <w:rFonts w:ascii="Arial" w:hAnsi="Arial" w:cs="Arial"/>
          <w:color w:val="000000" w:themeColor="text1"/>
          <w:lang w:val="en-GB"/>
        </w:rPr>
        <w:t xml:space="preserve">, Lisbon </w:t>
      </w:r>
      <w:r w:rsidR="00B26ECC" w:rsidRPr="00B26ECC">
        <w:rPr>
          <w:rFonts w:ascii="Arial" w:hAnsi="Arial" w:cs="Arial"/>
          <w:color w:val="000000" w:themeColor="text1"/>
          <w:lang w:val="en-GB"/>
        </w:rPr>
        <w:t>2016</w:t>
      </w:r>
      <w:r w:rsidR="00B26ECC" w:rsidRPr="003B3DB9">
        <w:rPr>
          <w:rFonts w:ascii="Arial" w:hAnsi="Arial" w:cs="Arial"/>
          <w:color w:val="000000" w:themeColor="text1"/>
          <w:lang w:val="en-GB"/>
        </w:rPr>
        <w:t xml:space="preserve">, Athens </w:t>
      </w:r>
      <w:r w:rsidR="00B26ECC" w:rsidRPr="00B26ECC">
        <w:rPr>
          <w:rFonts w:ascii="Arial" w:hAnsi="Arial" w:cs="Arial"/>
          <w:color w:val="000000" w:themeColor="text1"/>
          <w:lang w:val="en-GB"/>
        </w:rPr>
        <w:t>2018</w:t>
      </w:r>
      <w:r w:rsidR="00B26ECC">
        <w:rPr>
          <w:rFonts w:ascii="Arial" w:hAnsi="Arial" w:cs="Arial"/>
          <w:color w:val="000000" w:themeColor="text1"/>
          <w:lang w:val="en-GB"/>
        </w:rPr>
        <w:t xml:space="preserve">; </w:t>
      </w:r>
      <w:proofErr w:type="spellStart"/>
      <w:r w:rsidR="00B26ECC" w:rsidRPr="003B3DB9">
        <w:rPr>
          <w:rFonts w:ascii="Arial" w:hAnsi="Arial" w:cs="Arial"/>
          <w:color w:val="000000" w:themeColor="text1"/>
          <w:lang w:val="en-GB"/>
        </w:rPr>
        <w:t>UPStream</w:t>
      </w:r>
      <w:proofErr w:type="spellEnd"/>
      <w:r w:rsidR="00B26ECC" w:rsidRPr="003B3DB9">
        <w:rPr>
          <w:rFonts w:ascii="Arial" w:hAnsi="Arial" w:cs="Arial"/>
          <w:color w:val="000000" w:themeColor="text1"/>
          <w:lang w:val="en-GB"/>
        </w:rPr>
        <w:t xml:space="preserve"> Network Meetings: Bilbao </w:t>
      </w:r>
      <w:r w:rsidR="00B26ECC" w:rsidRPr="00B26ECC">
        <w:rPr>
          <w:rFonts w:ascii="Arial" w:hAnsi="Arial" w:cs="Arial"/>
          <w:color w:val="000000" w:themeColor="text1"/>
          <w:lang w:val="en-GB"/>
        </w:rPr>
        <w:t>2012</w:t>
      </w:r>
      <w:r w:rsidR="00B26ECC" w:rsidRPr="003B3DB9">
        <w:rPr>
          <w:rFonts w:ascii="Arial" w:hAnsi="Arial" w:cs="Arial"/>
          <w:color w:val="000000" w:themeColor="text1"/>
          <w:lang w:val="en-GB"/>
        </w:rPr>
        <w:t xml:space="preserve">, Copenhagen </w:t>
      </w:r>
      <w:r w:rsidR="00B26ECC" w:rsidRPr="00B26ECC">
        <w:rPr>
          <w:rFonts w:ascii="Arial" w:hAnsi="Arial" w:cs="Arial"/>
          <w:color w:val="000000" w:themeColor="text1"/>
          <w:lang w:val="en-GB"/>
        </w:rPr>
        <w:t>2013</w:t>
      </w:r>
      <w:r w:rsidR="00B26ECC" w:rsidRPr="003B3DB9">
        <w:rPr>
          <w:rFonts w:ascii="Arial" w:hAnsi="Arial" w:cs="Arial"/>
          <w:color w:val="000000" w:themeColor="text1"/>
          <w:lang w:val="en-GB"/>
        </w:rPr>
        <w:t xml:space="preserve">, Madrid </w:t>
      </w:r>
      <w:r w:rsidR="00B26ECC" w:rsidRPr="00B26ECC">
        <w:rPr>
          <w:rFonts w:ascii="Arial" w:hAnsi="Arial" w:cs="Arial"/>
          <w:color w:val="000000" w:themeColor="text1"/>
          <w:lang w:val="en-GB"/>
        </w:rPr>
        <w:t>2014</w:t>
      </w:r>
      <w:r w:rsidR="00B26ECC" w:rsidRPr="003B3DB9">
        <w:rPr>
          <w:rFonts w:ascii="Arial" w:hAnsi="Arial" w:cs="Arial"/>
          <w:color w:val="000000" w:themeColor="text1"/>
          <w:lang w:val="en-GB"/>
        </w:rPr>
        <w:t xml:space="preserve">, Montpellier </w:t>
      </w:r>
      <w:r w:rsidR="00B26ECC" w:rsidRPr="00B26ECC">
        <w:rPr>
          <w:rFonts w:ascii="Arial" w:hAnsi="Arial" w:cs="Arial"/>
          <w:color w:val="000000" w:themeColor="text1"/>
          <w:lang w:val="en-GB"/>
        </w:rPr>
        <w:t>2015</w:t>
      </w:r>
      <w:r w:rsidR="00B26ECC">
        <w:rPr>
          <w:rFonts w:ascii="Arial" w:hAnsi="Arial" w:cs="Arial"/>
          <w:color w:val="000000" w:themeColor="text1"/>
          <w:lang w:val="en-GB"/>
        </w:rPr>
        <w:t>.</w:t>
      </w:r>
    </w:p>
    <w:p w14:paraId="00B35801" w14:textId="3C3BFCF2" w:rsidR="000B768D" w:rsidRDefault="00625047" w:rsidP="00D82BCF">
      <w:pPr>
        <w:spacing w:before="120" w:after="0" w:line="240" w:lineRule="auto"/>
        <w:ind w:firstLine="284"/>
        <w:jc w:val="both"/>
        <w:rPr>
          <w:rFonts w:ascii="Arial" w:hAnsi="Arial" w:cs="Arial"/>
          <w:color w:val="000000" w:themeColor="text1"/>
          <w:lang w:val="en-GB"/>
        </w:rPr>
      </w:pPr>
      <w:r w:rsidRPr="00625047">
        <w:rPr>
          <w:rFonts w:ascii="Arial" w:hAnsi="Arial" w:cs="Arial"/>
          <w:b/>
          <w:color w:val="000000" w:themeColor="text1"/>
          <w:u w:val="single"/>
          <w:lang w:val="en-GB"/>
        </w:rPr>
        <w:t>Training activities: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  <w:r w:rsidR="001A7EC4" w:rsidRPr="001A7EC4">
        <w:rPr>
          <w:rFonts w:ascii="Arial" w:hAnsi="Arial" w:cs="Arial"/>
          <w:color w:val="000000" w:themeColor="text1"/>
          <w:lang w:val="en-GB"/>
        </w:rPr>
        <w:t xml:space="preserve">I </w:t>
      </w:r>
      <w:r>
        <w:rPr>
          <w:rFonts w:ascii="Arial" w:hAnsi="Arial" w:cs="Arial"/>
          <w:color w:val="000000" w:themeColor="text1"/>
          <w:lang w:val="en-GB"/>
        </w:rPr>
        <w:t xml:space="preserve">directed </w:t>
      </w:r>
      <w:r w:rsidR="00576C4A">
        <w:rPr>
          <w:rFonts w:ascii="Arial" w:hAnsi="Arial" w:cs="Arial"/>
          <w:color w:val="000000" w:themeColor="text1"/>
          <w:lang w:val="en-GB"/>
        </w:rPr>
        <w:t>8</w:t>
      </w:r>
      <w:r w:rsidR="00506752">
        <w:rPr>
          <w:rFonts w:ascii="Arial" w:hAnsi="Arial" w:cs="Arial"/>
          <w:color w:val="000000" w:themeColor="text1"/>
          <w:lang w:val="en-GB"/>
        </w:rPr>
        <w:t xml:space="preserve"> PhD Theses, </w:t>
      </w:r>
      <w:r w:rsidR="00576C4A">
        <w:rPr>
          <w:rFonts w:ascii="Arial" w:hAnsi="Arial" w:cs="Arial"/>
          <w:color w:val="000000" w:themeColor="text1"/>
          <w:lang w:val="en-GB"/>
        </w:rPr>
        <w:t>3</w:t>
      </w:r>
      <w:r w:rsidR="00506752">
        <w:rPr>
          <w:rFonts w:ascii="Arial" w:hAnsi="Arial" w:cs="Arial"/>
          <w:color w:val="000000" w:themeColor="text1"/>
          <w:lang w:val="en-GB"/>
        </w:rPr>
        <w:t xml:space="preserve"> in progress</w:t>
      </w:r>
      <w:r w:rsidR="005E446D">
        <w:rPr>
          <w:rFonts w:ascii="Arial" w:hAnsi="Arial" w:cs="Arial"/>
          <w:color w:val="000000" w:themeColor="text1"/>
          <w:lang w:val="en-GB"/>
        </w:rPr>
        <w:t>,</w:t>
      </w:r>
      <w:r w:rsidR="00D246D7">
        <w:rPr>
          <w:rFonts w:ascii="Arial" w:hAnsi="Arial" w:cs="Arial"/>
          <w:color w:val="000000" w:themeColor="text1"/>
          <w:lang w:val="en-GB"/>
        </w:rPr>
        <w:t xml:space="preserve"> and</w:t>
      </w:r>
      <w:r>
        <w:rPr>
          <w:rFonts w:ascii="Arial" w:hAnsi="Arial" w:cs="Arial"/>
          <w:color w:val="000000" w:themeColor="text1"/>
          <w:lang w:val="en-GB"/>
        </w:rPr>
        <w:t xml:space="preserve"> trained </w:t>
      </w:r>
      <w:r w:rsidR="00576C4A">
        <w:rPr>
          <w:rFonts w:ascii="Arial" w:hAnsi="Arial" w:cs="Arial"/>
          <w:color w:val="000000" w:themeColor="text1"/>
          <w:lang w:val="en-GB"/>
        </w:rPr>
        <w:t>8</w:t>
      </w:r>
      <w:r w:rsidRPr="00625047">
        <w:rPr>
          <w:rFonts w:ascii="Arial" w:hAnsi="Arial" w:cs="Arial"/>
          <w:color w:val="000000" w:themeColor="text1"/>
          <w:lang w:val="en-GB"/>
        </w:rPr>
        <w:t xml:space="preserve"> postdoctoral researchers</w:t>
      </w:r>
      <w:r>
        <w:rPr>
          <w:rFonts w:ascii="Arial" w:hAnsi="Arial" w:cs="Arial"/>
          <w:color w:val="000000" w:themeColor="text1"/>
          <w:lang w:val="en-GB"/>
        </w:rPr>
        <w:t>. All continued their career</w:t>
      </w:r>
      <w:r w:rsidR="00CB1B61">
        <w:rPr>
          <w:rFonts w:ascii="Arial" w:hAnsi="Arial" w:cs="Arial"/>
          <w:color w:val="000000" w:themeColor="text1"/>
          <w:lang w:val="en-GB"/>
        </w:rPr>
        <w:t>s</w:t>
      </w:r>
      <w:r>
        <w:rPr>
          <w:rFonts w:ascii="Arial" w:hAnsi="Arial" w:cs="Arial"/>
          <w:color w:val="000000" w:themeColor="text1"/>
          <w:lang w:val="en-GB"/>
        </w:rPr>
        <w:t xml:space="preserve"> in international research centres</w:t>
      </w:r>
      <w:r w:rsidR="00CB1B61">
        <w:rPr>
          <w:rFonts w:ascii="Arial" w:hAnsi="Arial" w:cs="Arial"/>
          <w:color w:val="000000" w:themeColor="text1"/>
          <w:lang w:val="en-GB"/>
        </w:rPr>
        <w:t xml:space="preserve">, </w:t>
      </w:r>
      <w:r>
        <w:rPr>
          <w:rFonts w:ascii="Arial" w:hAnsi="Arial" w:cs="Arial"/>
          <w:color w:val="000000" w:themeColor="text1"/>
          <w:lang w:val="en-GB"/>
        </w:rPr>
        <w:t>companies</w:t>
      </w:r>
      <w:r w:rsidR="00CB1B61">
        <w:rPr>
          <w:rFonts w:ascii="Arial" w:hAnsi="Arial" w:cs="Arial"/>
          <w:color w:val="000000" w:themeColor="text1"/>
          <w:lang w:val="en-GB"/>
        </w:rPr>
        <w:t xml:space="preserve"> or </w:t>
      </w:r>
      <w:r w:rsidR="005E446D">
        <w:rPr>
          <w:rFonts w:ascii="Arial" w:hAnsi="Arial" w:cs="Arial"/>
          <w:color w:val="000000" w:themeColor="text1"/>
          <w:lang w:val="en-GB"/>
        </w:rPr>
        <w:t>training</w:t>
      </w:r>
      <w:r w:rsidR="00506752">
        <w:rPr>
          <w:rFonts w:ascii="Arial" w:hAnsi="Arial" w:cs="Arial"/>
          <w:color w:val="000000" w:themeColor="text1"/>
          <w:lang w:val="en-GB"/>
        </w:rPr>
        <w:t xml:space="preserve">; </w:t>
      </w:r>
      <w:r w:rsidR="00CB1B61">
        <w:rPr>
          <w:rFonts w:ascii="Arial" w:hAnsi="Arial" w:cs="Arial"/>
          <w:color w:val="000000" w:themeColor="text1"/>
          <w:lang w:val="en-GB"/>
        </w:rPr>
        <w:t xml:space="preserve">I </w:t>
      </w:r>
      <w:r w:rsidR="005E446D">
        <w:rPr>
          <w:rFonts w:ascii="Arial" w:hAnsi="Arial" w:cs="Arial"/>
          <w:color w:val="000000" w:themeColor="text1"/>
          <w:lang w:val="en-GB"/>
        </w:rPr>
        <w:t>trained</w:t>
      </w:r>
      <w:r w:rsidR="00CB1B61">
        <w:rPr>
          <w:rFonts w:ascii="Arial" w:hAnsi="Arial" w:cs="Arial"/>
          <w:color w:val="000000" w:themeColor="text1"/>
          <w:lang w:val="en-GB"/>
        </w:rPr>
        <w:t xml:space="preserve"> 9 </w:t>
      </w:r>
      <w:r w:rsidR="005E446D">
        <w:rPr>
          <w:rFonts w:ascii="Arial" w:hAnsi="Arial" w:cs="Arial"/>
          <w:color w:val="000000" w:themeColor="text1"/>
          <w:lang w:val="en-GB"/>
        </w:rPr>
        <w:t>m</w:t>
      </w:r>
      <w:r w:rsidR="00CB1B61">
        <w:rPr>
          <w:rFonts w:ascii="Arial" w:hAnsi="Arial" w:cs="Arial"/>
          <w:color w:val="000000" w:themeColor="text1"/>
          <w:lang w:val="en-GB"/>
        </w:rPr>
        <w:t>aster</w:t>
      </w:r>
      <w:r w:rsidR="005E446D">
        <w:rPr>
          <w:rFonts w:ascii="Arial" w:hAnsi="Arial" w:cs="Arial"/>
          <w:color w:val="000000" w:themeColor="text1"/>
          <w:lang w:val="en-GB"/>
        </w:rPr>
        <w:t xml:space="preserve">, </w:t>
      </w:r>
      <w:r w:rsidR="00CB1B61">
        <w:rPr>
          <w:rFonts w:ascii="Arial" w:hAnsi="Arial" w:cs="Arial"/>
          <w:color w:val="000000" w:themeColor="text1"/>
          <w:lang w:val="en-GB"/>
        </w:rPr>
        <w:t xml:space="preserve">3 </w:t>
      </w:r>
      <w:r w:rsidR="005E446D">
        <w:rPr>
          <w:rFonts w:ascii="Arial" w:hAnsi="Arial" w:cs="Arial"/>
          <w:color w:val="000000" w:themeColor="text1"/>
          <w:lang w:val="en-GB"/>
        </w:rPr>
        <w:t>g</w:t>
      </w:r>
      <w:r w:rsidR="00CB1B61" w:rsidRPr="003B3DB9">
        <w:rPr>
          <w:rFonts w:ascii="Arial" w:hAnsi="Arial" w:cs="Arial"/>
          <w:color w:val="000000" w:themeColor="text1"/>
          <w:lang w:val="en-GB"/>
        </w:rPr>
        <w:t>raduate</w:t>
      </w:r>
      <w:r w:rsidR="00CB1B61">
        <w:rPr>
          <w:rFonts w:ascii="Arial" w:hAnsi="Arial" w:cs="Arial"/>
          <w:color w:val="000000" w:themeColor="text1"/>
          <w:lang w:val="en-GB"/>
        </w:rPr>
        <w:t>, 26 undergraduate</w:t>
      </w:r>
      <w:r w:rsidR="00CB1B61" w:rsidRPr="003B3DB9">
        <w:rPr>
          <w:rFonts w:ascii="Arial" w:hAnsi="Arial" w:cs="Arial"/>
          <w:color w:val="000000" w:themeColor="text1"/>
          <w:lang w:val="en-GB"/>
        </w:rPr>
        <w:t xml:space="preserve"> </w:t>
      </w:r>
      <w:r w:rsidR="00CB1B61">
        <w:rPr>
          <w:rFonts w:ascii="Arial" w:hAnsi="Arial" w:cs="Arial"/>
          <w:color w:val="000000" w:themeColor="text1"/>
          <w:lang w:val="en-GB"/>
        </w:rPr>
        <w:t xml:space="preserve">or visitors. I participate in the </w:t>
      </w:r>
      <w:r w:rsidR="000B768D" w:rsidRPr="003B3DB9">
        <w:rPr>
          <w:rFonts w:ascii="Arial" w:hAnsi="Arial" w:cs="Arial"/>
          <w:color w:val="000000" w:themeColor="text1"/>
          <w:lang w:val="en-GB"/>
        </w:rPr>
        <w:t>Master in Biomedicine and Mo</w:t>
      </w:r>
      <w:r w:rsidR="000B768D">
        <w:rPr>
          <w:rFonts w:ascii="Arial" w:hAnsi="Arial" w:cs="Arial"/>
          <w:color w:val="000000" w:themeColor="text1"/>
          <w:lang w:val="en-GB"/>
        </w:rPr>
        <w:t>l</w:t>
      </w:r>
      <w:r w:rsidR="000B768D" w:rsidRPr="003B3DB9">
        <w:rPr>
          <w:rFonts w:ascii="Arial" w:hAnsi="Arial" w:cs="Arial"/>
          <w:color w:val="000000" w:themeColor="text1"/>
          <w:lang w:val="en-GB"/>
        </w:rPr>
        <w:t xml:space="preserve"> Biology (UPV/EHU</w:t>
      </w:r>
      <w:r w:rsidR="00CB1B61">
        <w:rPr>
          <w:rFonts w:ascii="Arial" w:hAnsi="Arial" w:cs="Arial"/>
          <w:color w:val="000000" w:themeColor="text1"/>
          <w:lang w:val="en-GB"/>
        </w:rPr>
        <w:t xml:space="preserve"> since </w:t>
      </w:r>
      <w:r w:rsidR="000B768D" w:rsidRPr="003B3DB9">
        <w:rPr>
          <w:rFonts w:ascii="Arial" w:hAnsi="Arial" w:cs="Arial"/>
          <w:color w:val="000000" w:themeColor="text1"/>
          <w:lang w:val="en-GB"/>
        </w:rPr>
        <w:t>2007</w:t>
      </w:r>
      <w:r w:rsidR="00D246D7">
        <w:rPr>
          <w:rFonts w:ascii="Arial" w:hAnsi="Arial" w:cs="Arial"/>
          <w:color w:val="000000" w:themeColor="text1"/>
          <w:lang w:val="en-GB"/>
        </w:rPr>
        <w:t>)</w:t>
      </w:r>
      <w:r w:rsidR="00CB1B61">
        <w:rPr>
          <w:rFonts w:ascii="Arial" w:hAnsi="Arial" w:cs="Arial"/>
          <w:color w:val="000000" w:themeColor="text1"/>
          <w:lang w:val="en-GB"/>
        </w:rPr>
        <w:t>, in the</w:t>
      </w:r>
      <w:r w:rsidR="000B768D" w:rsidRPr="003B3DB9">
        <w:rPr>
          <w:rFonts w:ascii="Arial" w:hAnsi="Arial" w:cs="Arial"/>
          <w:color w:val="000000" w:themeColor="text1"/>
          <w:lang w:val="en-GB"/>
        </w:rPr>
        <w:t xml:space="preserve"> Master in Dev Biology (UAM, Madrid</w:t>
      </w:r>
      <w:r w:rsidR="00D246D7">
        <w:rPr>
          <w:rFonts w:ascii="Arial" w:hAnsi="Arial" w:cs="Arial"/>
          <w:color w:val="000000" w:themeColor="text1"/>
          <w:lang w:val="en-GB"/>
        </w:rPr>
        <w:t xml:space="preserve"> </w:t>
      </w:r>
      <w:r w:rsidR="000B768D" w:rsidRPr="003B3DB9">
        <w:rPr>
          <w:rFonts w:ascii="Arial" w:hAnsi="Arial" w:cs="Arial"/>
          <w:color w:val="000000" w:themeColor="text1"/>
          <w:lang w:val="en-GB"/>
        </w:rPr>
        <w:t>2010-2017</w:t>
      </w:r>
      <w:r w:rsidR="00D246D7">
        <w:rPr>
          <w:rFonts w:ascii="Arial" w:hAnsi="Arial" w:cs="Arial"/>
          <w:color w:val="000000" w:themeColor="text1"/>
          <w:lang w:val="en-GB"/>
        </w:rPr>
        <w:t>)</w:t>
      </w:r>
      <w:r w:rsidR="00CB1B61">
        <w:rPr>
          <w:rFonts w:ascii="Arial" w:hAnsi="Arial" w:cs="Arial"/>
          <w:color w:val="000000" w:themeColor="text1"/>
          <w:lang w:val="en-GB"/>
        </w:rPr>
        <w:t xml:space="preserve"> and I am member of the Training Committee </w:t>
      </w:r>
      <w:r w:rsidR="00B26ECC">
        <w:rPr>
          <w:rFonts w:ascii="Arial" w:hAnsi="Arial" w:cs="Arial"/>
          <w:color w:val="000000" w:themeColor="text1"/>
          <w:lang w:val="en-GB"/>
        </w:rPr>
        <w:t>at</w:t>
      </w:r>
      <w:r w:rsidR="000B768D">
        <w:rPr>
          <w:rFonts w:ascii="Arial" w:hAnsi="Arial" w:cs="Arial"/>
          <w:color w:val="000000" w:themeColor="text1"/>
          <w:lang w:val="en-GB"/>
        </w:rPr>
        <w:t xml:space="preserve"> CIC </w:t>
      </w:r>
      <w:proofErr w:type="spellStart"/>
      <w:r w:rsidR="000B768D">
        <w:rPr>
          <w:rFonts w:ascii="Arial" w:hAnsi="Arial" w:cs="Arial"/>
          <w:color w:val="000000" w:themeColor="text1"/>
          <w:lang w:val="en-GB"/>
        </w:rPr>
        <w:t>bioGUNE</w:t>
      </w:r>
      <w:proofErr w:type="spellEnd"/>
      <w:r w:rsidR="000B768D">
        <w:rPr>
          <w:rFonts w:ascii="Arial" w:hAnsi="Arial" w:cs="Arial"/>
          <w:color w:val="000000" w:themeColor="text1"/>
          <w:lang w:val="en-GB"/>
        </w:rPr>
        <w:t xml:space="preserve"> </w:t>
      </w:r>
      <w:r w:rsidR="00CB1B61">
        <w:rPr>
          <w:rFonts w:ascii="Arial" w:hAnsi="Arial" w:cs="Arial"/>
          <w:color w:val="000000" w:themeColor="text1"/>
          <w:lang w:val="en-GB"/>
        </w:rPr>
        <w:t xml:space="preserve">since </w:t>
      </w:r>
      <w:r w:rsidR="000B768D">
        <w:rPr>
          <w:rFonts w:ascii="Arial" w:hAnsi="Arial" w:cs="Arial"/>
          <w:color w:val="000000" w:themeColor="text1"/>
          <w:lang w:val="en-GB"/>
        </w:rPr>
        <w:t>2010</w:t>
      </w:r>
      <w:r w:rsidR="00CB1B61">
        <w:rPr>
          <w:rFonts w:ascii="Arial" w:hAnsi="Arial" w:cs="Arial"/>
          <w:color w:val="000000" w:themeColor="text1"/>
          <w:lang w:val="en-GB"/>
        </w:rPr>
        <w:t>.</w:t>
      </w:r>
    </w:p>
    <w:p w14:paraId="3C59EEA1" w14:textId="7F89310F" w:rsidR="00CB1B61" w:rsidRPr="00604FA4" w:rsidRDefault="00B26ECC" w:rsidP="00D82BCF">
      <w:pPr>
        <w:spacing w:before="120" w:after="0" w:line="240" w:lineRule="auto"/>
        <w:ind w:firstLine="284"/>
        <w:jc w:val="both"/>
        <w:rPr>
          <w:rFonts w:ascii="Arial" w:hAnsi="Arial" w:cs="Arial"/>
          <w:color w:val="000000" w:themeColor="text1"/>
          <w:lang w:val="en-GB"/>
        </w:rPr>
      </w:pPr>
      <w:r w:rsidRPr="00B26ECC">
        <w:rPr>
          <w:rFonts w:ascii="Arial" w:hAnsi="Arial" w:cs="Arial"/>
          <w:b/>
          <w:color w:val="000000" w:themeColor="text1"/>
          <w:u w:val="single"/>
          <w:lang w:val="en-GB"/>
        </w:rPr>
        <w:t>Outreach, dissemination and Mentoring</w:t>
      </w:r>
      <w:r>
        <w:rPr>
          <w:rFonts w:ascii="Arial" w:hAnsi="Arial" w:cs="Arial"/>
          <w:b/>
          <w:color w:val="000000" w:themeColor="text1"/>
          <w:lang w:val="en-GB"/>
        </w:rPr>
        <w:t>: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  <w:r w:rsidR="00D246D7">
        <w:rPr>
          <w:rFonts w:ascii="Arial" w:hAnsi="Arial" w:cs="Arial"/>
          <w:color w:val="000000" w:themeColor="text1"/>
          <w:lang w:val="en-GB"/>
        </w:rPr>
        <w:t xml:space="preserve">I participated or organized communication activities including: </w:t>
      </w:r>
      <w:r w:rsidR="00D246D7">
        <w:rPr>
          <w:rFonts w:ascii="Arial" w:hAnsi="Arial" w:cs="Arial"/>
          <w:lang w:val="en-GB"/>
        </w:rPr>
        <w:t>h</w:t>
      </w:r>
      <w:r w:rsidR="00604FA4">
        <w:rPr>
          <w:rFonts w:ascii="Arial" w:hAnsi="Arial" w:cs="Arial"/>
          <w:lang w:val="en-GB"/>
        </w:rPr>
        <w:t>osting high schools students</w:t>
      </w:r>
      <w:r w:rsidR="00604FA4" w:rsidRPr="003B3DB9">
        <w:rPr>
          <w:rFonts w:ascii="Arial" w:hAnsi="Arial" w:cs="Arial"/>
          <w:lang w:val="en-GB"/>
        </w:rPr>
        <w:t xml:space="preserve"> (</w:t>
      </w:r>
      <w:proofErr w:type="spellStart"/>
      <w:r w:rsidR="00604FA4" w:rsidRPr="003B3DB9">
        <w:rPr>
          <w:rFonts w:ascii="Arial" w:hAnsi="Arial" w:cs="Arial"/>
          <w:lang w:val="en-GB"/>
        </w:rPr>
        <w:t>Novia</w:t>
      </w:r>
      <w:proofErr w:type="spellEnd"/>
      <w:r w:rsidR="00604FA4" w:rsidRPr="003B3DB9">
        <w:rPr>
          <w:rFonts w:ascii="Arial" w:hAnsi="Arial" w:cs="Arial"/>
          <w:lang w:val="en-GB"/>
        </w:rPr>
        <w:t xml:space="preserve"> Salcedo Fundación</w:t>
      </w:r>
      <w:r w:rsidR="00604FA4">
        <w:rPr>
          <w:rFonts w:ascii="Arial" w:hAnsi="Arial" w:cs="Arial"/>
          <w:lang w:val="en-GB"/>
        </w:rPr>
        <w:t xml:space="preserve"> </w:t>
      </w:r>
      <w:r w:rsidR="00604FA4" w:rsidRPr="003B3DB9">
        <w:rPr>
          <w:rFonts w:ascii="Arial" w:hAnsi="Arial" w:cs="Arial"/>
          <w:lang w:val="en-GB"/>
        </w:rPr>
        <w:t xml:space="preserve">since </w:t>
      </w:r>
      <w:r w:rsidR="00604FA4" w:rsidRPr="00604FA4">
        <w:rPr>
          <w:rFonts w:ascii="Arial" w:hAnsi="Arial" w:cs="Arial"/>
          <w:lang w:val="en-GB"/>
        </w:rPr>
        <w:t>2014)</w:t>
      </w:r>
      <w:r w:rsidR="008053C8">
        <w:rPr>
          <w:rFonts w:ascii="Arial" w:hAnsi="Arial" w:cs="Arial"/>
          <w:lang w:val="en-GB"/>
        </w:rPr>
        <w:t>;</w:t>
      </w:r>
      <w:r w:rsidR="00604FA4" w:rsidRPr="00604FA4">
        <w:rPr>
          <w:rFonts w:ascii="Arial" w:hAnsi="Arial" w:cs="Arial"/>
          <w:lang w:val="en-GB"/>
        </w:rPr>
        <w:t xml:space="preserve"> </w:t>
      </w:r>
      <w:r w:rsidR="00604FA4" w:rsidRPr="003B3DB9">
        <w:rPr>
          <w:rFonts w:ascii="Arial" w:hAnsi="Arial" w:cs="Arial"/>
          <w:lang w:val="en-GB"/>
        </w:rPr>
        <w:t>co-organiz</w:t>
      </w:r>
      <w:r w:rsidR="00604FA4">
        <w:rPr>
          <w:rFonts w:ascii="Arial" w:hAnsi="Arial" w:cs="Arial"/>
          <w:lang w:val="en-GB"/>
        </w:rPr>
        <w:t>ation of the</w:t>
      </w:r>
      <w:r w:rsidR="00604FA4" w:rsidRPr="003B3DB9">
        <w:rPr>
          <w:rFonts w:ascii="Arial" w:hAnsi="Arial" w:cs="Arial"/>
          <w:lang w:val="en-GB"/>
        </w:rPr>
        <w:t xml:space="preserve"> </w:t>
      </w:r>
      <w:r w:rsidR="00CB1B61" w:rsidRPr="003B3DB9">
        <w:rPr>
          <w:rFonts w:ascii="Arial" w:hAnsi="Arial" w:cs="Arial"/>
          <w:lang w:val="en-GB"/>
        </w:rPr>
        <w:t xml:space="preserve">1st Workshop Women in Science (CIC </w:t>
      </w:r>
      <w:proofErr w:type="spellStart"/>
      <w:r w:rsidR="00CB1B61" w:rsidRPr="003B3DB9">
        <w:rPr>
          <w:rFonts w:ascii="Arial" w:hAnsi="Arial" w:cs="Arial"/>
          <w:lang w:val="en-GB"/>
        </w:rPr>
        <w:t>bioGUNE</w:t>
      </w:r>
      <w:proofErr w:type="spellEnd"/>
      <w:r w:rsidR="00CB1B61" w:rsidRPr="003B3DB9">
        <w:rPr>
          <w:rFonts w:ascii="Arial" w:hAnsi="Arial" w:cs="Arial"/>
          <w:lang w:val="en-GB"/>
        </w:rPr>
        <w:t xml:space="preserve"> </w:t>
      </w:r>
      <w:r w:rsidR="00CB1B61" w:rsidRPr="00CB1B61">
        <w:rPr>
          <w:rFonts w:ascii="Arial" w:hAnsi="Arial" w:cs="Arial"/>
          <w:lang w:val="en-GB"/>
        </w:rPr>
        <w:t>2018</w:t>
      </w:r>
      <w:r w:rsidR="00CB1B61" w:rsidRPr="003B3DB9">
        <w:rPr>
          <w:rFonts w:ascii="Arial" w:hAnsi="Arial" w:cs="Arial"/>
          <w:lang w:val="en-GB"/>
        </w:rPr>
        <w:t>)</w:t>
      </w:r>
      <w:r w:rsidR="008053C8">
        <w:rPr>
          <w:rFonts w:ascii="Arial" w:hAnsi="Arial" w:cs="Arial"/>
          <w:lang w:val="en-GB"/>
        </w:rPr>
        <w:t>;</w:t>
      </w:r>
      <w:r w:rsidR="00604FA4">
        <w:rPr>
          <w:rFonts w:ascii="Arial" w:hAnsi="Arial" w:cs="Arial"/>
          <w:lang w:val="en-GB"/>
        </w:rPr>
        <w:t xml:space="preserve"> c</w:t>
      </w:r>
      <w:r w:rsidR="00604FA4" w:rsidRPr="003B3DB9">
        <w:rPr>
          <w:rFonts w:ascii="Arial" w:hAnsi="Arial" w:cs="Arial"/>
          <w:lang w:val="en-GB"/>
        </w:rPr>
        <w:t xml:space="preserve">onferences to students on prospects in </w:t>
      </w:r>
      <w:r w:rsidR="00604FA4">
        <w:rPr>
          <w:rFonts w:ascii="Arial" w:hAnsi="Arial" w:cs="Arial"/>
          <w:lang w:val="en-GB"/>
        </w:rPr>
        <w:t>b</w:t>
      </w:r>
      <w:r w:rsidR="00604FA4" w:rsidRPr="003B3DB9">
        <w:rPr>
          <w:rFonts w:ascii="Arial" w:hAnsi="Arial" w:cs="Arial"/>
          <w:lang w:val="en-GB"/>
        </w:rPr>
        <w:t xml:space="preserve">iomedicine (Bilbao </w:t>
      </w:r>
      <w:r w:rsidR="00604FA4" w:rsidRPr="00604FA4">
        <w:rPr>
          <w:rFonts w:ascii="Arial" w:hAnsi="Arial" w:cs="Arial"/>
          <w:lang w:val="en-GB"/>
        </w:rPr>
        <w:t>2015, 2017</w:t>
      </w:r>
      <w:r w:rsidR="00604FA4" w:rsidRPr="003B3DB9">
        <w:rPr>
          <w:rFonts w:ascii="Arial" w:hAnsi="Arial" w:cs="Arial"/>
          <w:lang w:val="en-GB"/>
        </w:rPr>
        <w:t>)</w:t>
      </w:r>
      <w:r w:rsidR="008053C8">
        <w:rPr>
          <w:rFonts w:ascii="Arial" w:hAnsi="Arial" w:cs="Arial"/>
          <w:lang w:val="en-GB"/>
        </w:rPr>
        <w:t>;</w:t>
      </w:r>
      <w:r w:rsidR="00604FA4">
        <w:rPr>
          <w:rFonts w:ascii="Arial" w:hAnsi="Arial" w:cs="Arial"/>
          <w:lang w:val="en-GB"/>
        </w:rPr>
        <w:t xml:space="preserve"> c</w:t>
      </w:r>
      <w:r w:rsidR="00604FA4" w:rsidRPr="003B3DB9">
        <w:rPr>
          <w:rFonts w:ascii="Arial" w:hAnsi="Arial" w:cs="Arial"/>
          <w:lang w:val="en-GB"/>
        </w:rPr>
        <w:t xml:space="preserve">onferences to medical doctors on </w:t>
      </w:r>
      <w:proofErr w:type="spellStart"/>
      <w:r w:rsidR="00604FA4">
        <w:rPr>
          <w:rFonts w:ascii="Arial" w:hAnsi="Arial" w:cs="Arial"/>
          <w:lang w:val="en-GB"/>
        </w:rPr>
        <w:t>p</w:t>
      </w:r>
      <w:r w:rsidR="00604FA4" w:rsidRPr="003B3DB9">
        <w:rPr>
          <w:rFonts w:ascii="Arial" w:hAnsi="Arial" w:cs="Arial"/>
          <w:lang w:val="en-GB"/>
        </w:rPr>
        <w:t>roteostasis</w:t>
      </w:r>
      <w:proofErr w:type="spellEnd"/>
      <w:r w:rsidR="00604FA4" w:rsidRPr="003B3DB9">
        <w:rPr>
          <w:rFonts w:ascii="Arial" w:hAnsi="Arial" w:cs="Arial"/>
          <w:lang w:val="en-GB"/>
        </w:rPr>
        <w:t xml:space="preserve"> (Madrid </w:t>
      </w:r>
      <w:r w:rsidR="00604FA4" w:rsidRPr="00604FA4">
        <w:rPr>
          <w:rFonts w:ascii="Arial" w:hAnsi="Arial" w:cs="Arial"/>
          <w:lang w:val="en-GB"/>
        </w:rPr>
        <w:t>2016</w:t>
      </w:r>
      <w:r w:rsidR="00604FA4" w:rsidRPr="003B3DB9">
        <w:rPr>
          <w:rFonts w:ascii="Arial" w:hAnsi="Arial" w:cs="Arial"/>
          <w:lang w:val="en-GB"/>
        </w:rPr>
        <w:t xml:space="preserve">, Barcelona </w:t>
      </w:r>
      <w:r w:rsidR="00604FA4" w:rsidRPr="00604FA4">
        <w:rPr>
          <w:rFonts w:ascii="Arial" w:hAnsi="Arial" w:cs="Arial"/>
          <w:lang w:val="en-GB"/>
        </w:rPr>
        <w:t>2017</w:t>
      </w:r>
      <w:r w:rsidR="00604FA4">
        <w:rPr>
          <w:rFonts w:ascii="Arial" w:hAnsi="Arial" w:cs="Arial"/>
          <w:lang w:val="en-GB"/>
        </w:rPr>
        <w:t>, virtual 2022)</w:t>
      </w:r>
      <w:r w:rsidR="008053C8">
        <w:rPr>
          <w:rFonts w:ascii="Arial" w:hAnsi="Arial" w:cs="Arial"/>
          <w:lang w:val="en-GB"/>
        </w:rPr>
        <w:t>.</w:t>
      </w:r>
      <w:r w:rsidR="00604FA4">
        <w:rPr>
          <w:rFonts w:ascii="Arial" w:hAnsi="Arial" w:cs="Arial"/>
          <w:lang w:val="en-GB"/>
        </w:rPr>
        <w:t xml:space="preserve"> I participate in </w:t>
      </w:r>
      <w:r w:rsidR="00604FA4" w:rsidRPr="00604FA4">
        <w:rPr>
          <w:rFonts w:ascii="Arial" w:hAnsi="Arial" w:cs="Arial"/>
          <w:b/>
          <w:lang w:val="en-GB"/>
        </w:rPr>
        <w:t>mentoring</w:t>
      </w:r>
      <w:r w:rsidR="00604FA4">
        <w:rPr>
          <w:rFonts w:ascii="Arial" w:hAnsi="Arial" w:cs="Arial"/>
          <w:lang w:val="en-GB"/>
        </w:rPr>
        <w:t xml:space="preserve"> activities, including </w:t>
      </w:r>
      <w:r w:rsidR="00604FA4" w:rsidRPr="003B3DB9">
        <w:rPr>
          <w:rFonts w:ascii="Arial" w:hAnsi="Arial" w:cs="Arial"/>
          <w:lang w:val="en-GB"/>
        </w:rPr>
        <w:t>EMBL LEAP programme</w:t>
      </w:r>
      <w:r w:rsidR="00604FA4" w:rsidRPr="00604FA4">
        <w:rPr>
          <w:rFonts w:ascii="Arial" w:hAnsi="Arial" w:cs="Arial"/>
          <w:lang w:val="en-GB"/>
        </w:rPr>
        <w:t xml:space="preserve"> </w:t>
      </w:r>
      <w:r w:rsidR="00604FA4" w:rsidRPr="003B3DB9">
        <w:rPr>
          <w:rFonts w:ascii="Arial" w:hAnsi="Arial" w:cs="Arial"/>
          <w:lang w:val="en-GB"/>
        </w:rPr>
        <w:t xml:space="preserve">for female post-docs since </w:t>
      </w:r>
      <w:r w:rsidR="00604FA4" w:rsidRPr="00604FA4">
        <w:rPr>
          <w:rFonts w:ascii="Arial" w:hAnsi="Arial" w:cs="Arial"/>
          <w:lang w:val="en-GB"/>
        </w:rPr>
        <w:t>2020</w:t>
      </w:r>
      <w:r w:rsidR="00604FA4">
        <w:rPr>
          <w:rFonts w:ascii="Arial" w:hAnsi="Arial" w:cs="Arial"/>
          <w:lang w:val="en-GB"/>
        </w:rPr>
        <w:t xml:space="preserve"> and mentorship program of the </w:t>
      </w:r>
      <w:r w:rsidR="00CB1B61">
        <w:rPr>
          <w:rFonts w:ascii="Arial" w:hAnsi="Arial" w:cs="Arial"/>
          <w:lang w:val="en-GB"/>
        </w:rPr>
        <w:t>SEBBM</w:t>
      </w:r>
      <w:r w:rsidR="00CB1B61" w:rsidRPr="003B3DB9">
        <w:rPr>
          <w:rFonts w:ascii="Arial" w:hAnsi="Arial" w:cs="Arial"/>
          <w:lang w:val="en-GB"/>
        </w:rPr>
        <w:t>.</w:t>
      </w:r>
    </w:p>
    <w:p w14:paraId="6331F4B5" w14:textId="5BA19AC2" w:rsidR="000B768D" w:rsidRPr="008053C8" w:rsidRDefault="008053C8" w:rsidP="00D82BCF">
      <w:pPr>
        <w:spacing w:before="120" w:after="0" w:line="240" w:lineRule="auto"/>
        <w:ind w:firstLine="284"/>
        <w:jc w:val="both"/>
        <w:rPr>
          <w:rFonts w:ascii="Arial" w:hAnsi="Arial" w:cs="Arial"/>
          <w:color w:val="000000" w:themeColor="text1"/>
          <w:lang w:val="en-US"/>
        </w:rPr>
      </w:pPr>
      <w:r w:rsidRPr="008053C8">
        <w:rPr>
          <w:rFonts w:ascii="Arial" w:hAnsi="Arial" w:cs="Arial"/>
          <w:b/>
          <w:color w:val="000000" w:themeColor="text1"/>
          <w:u w:val="single"/>
          <w:lang w:val="en-US"/>
        </w:rPr>
        <w:t>Evaluation activities</w:t>
      </w:r>
      <w:r w:rsidRPr="008053C8">
        <w:rPr>
          <w:rFonts w:ascii="Arial" w:hAnsi="Arial" w:cs="Arial"/>
          <w:color w:val="000000" w:themeColor="text1"/>
          <w:lang w:val="en-US"/>
        </w:rPr>
        <w:t>: Evaluation Committee</w:t>
      </w:r>
      <w:r w:rsidR="00F32EE3">
        <w:rPr>
          <w:rFonts w:ascii="Arial" w:hAnsi="Arial" w:cs="Arial"/>
          <w:color w:val="000000" w:themeColor="text1"/>
          <w:lang w:val="en-US"/>
        </w:rPr>
        <w:t>s</w:t>
      </w:r>
      <w:r w:rsidRPr="008053C8">
        <w:rPr>
          <w:rFonts w:ascii="Arial" w:hAnsi="Arial" w:cs="Arial"/>
          <w:color w:val="000000" w:themeColor="text1"/>
          <w:lang w:val="en-US"/>
        </w:rPr>
        <w:t xml:space="preserve"> </w:t>
      </w:r>
      <w:r w:rsidR="00576C4A" w:rsidRPr="008053C8">
        <w:rPr>
          <w:rFonts w:ascii="Arial" w:hAnsi="Arial" w:cs="Arial"/>
          <w:color w:val="000000" w:themeColor="text1"/>
          <w:lang w:val="en-US"/>
        </w:rPr>
        <w:t>AEI</w:t>
      </w:r>
      <w:r w:rsidR="00576C4A">
        <w:rPr>
          <w:rFonts w:ascii="Arial" w:hAnsi="Arial" w:cs="Arial"/>
          <w:color w:val="000000" w:themeColor="text1"/>
          <w:lang w:val="en-US"/>
        </w:rPr>
        <w:t>:</w:t>
      </w:r>
      <w:r w:rsidR="00576C4A" w:rsidRPr="008053C8">
        <w:rPr>
          <w:rFonts w:ascii="Arial" w:hAnsi="Arial" w:cs="Arial"/>
          <w:color w:val="000000" w:themeColor="text1"/>
          <w:lang w:val="en-US"/>
        </w:rPr>
        <w:t xml:space="preserve"> </w:t>
      </w:r>
      <w:r w:rsidR="00576C4A" w:rsidRPr="00576C4A">
        <w:rPr>
          <w:rFonts w:ascii="Arial" w:hAnsi="Arial" w:cs="Arial"/>
          <w:color w:val="000000" w:themeColor="text1"/>
          <w:lang w:val="en-US"/>
        </w:rPr>
        <w:t>BIO-BMC</w:t>
      </w:r>
      <w:r w:rsidR="00576C4A">
        <w:rPr>
          <w:rFonts w:ascii="Arial" w:hAnsi="Arial" w:cs="Arial"/>
          <w:color w:val="000000" w:themeColor="text1"/>
          <w:lang w:val="en-US"/>
        </w:rPr>
        <w:t xml:space="preserve"> 2022, </w:t>
      </w:r>
      <w:r w:rsidRPr="008053C8">
        <w:rPr>
          <w:rFonts w:ascii="Arial" w:hAnsi="Arial" w:cs="Arial"/>
          <w:color w:val="000000" w:themeColor="text1"/>
          <w:lang w:val="en-US"/>
        </w:rPr>
        <w:t xml:space="preserve">2011, </w:t>
      </w:r>
      <w:proofErr w:type="spellStart"/>
      <w:r w:rsidR="00576C4A">
        <w:rPr>
          <w:rFonts w:ascii="Arial" w:hAnsi="Arial" w:cs="Arial"/>
          <w:color w:val="000000" w:themeColor="text1"/>
          <w:lang w:val="en-US"/>
        </w:rPr>
        <w:t>JdC</w:t>
      </w:r>
      <w:proofErr w:type="spellEnd"/>
      <w:r w:rsidR="00576C4A">
        <w:rPr>
          <w:rFonts w:ascii="Arial" w:hAnsi="Arial" w:cs="Arial"/>
          <w:color w:val="000000" w:themeColor="text1"/>
          <w:lang w:val="en-US"/>
        </w:rPr>
        <w:t xml:space="preserve"> </w:t>
      </w:r>
      <w:r w:rsidRPr="008053C8">
        <w:rPr>
          <w:rFonts w:ascii="Arial" w:hAnsi="Arial" w:cs="Arial"/>
          <w:color w:val="000000" w:themeColor="text1"/>
          <w:lang w:val="en-US"/>
        </w:rPr>
        <w:t xml:space="preserve">2020; MICINN 2019; </w:t>
      </w:r>
      <w:r w:rsidRPr="008053C8">
        <w:rPr>
          <w:rFonts w:ascii="Arial" w:hAnsi="Arial" w:cs="Arial"/>
          <w:color w:val="000000" w:themeColor="text1"/>
          <w:lang w:val="en-GB"/>
        </w:rPr>
        <w:t xml:space="preserve">External Expert </w:t>
      </w:r>
      <w:r w:rsidR="00F32EE3">
        <w:rPr>
          <w:rFonts w:ascii="Arial" w:hAnsi="Arial" w:cs="Arial"/>
          <w:color w:val="000000" w:themeColor="text1"/>
          <w:lang w:val="en-GB"/>
        </w:rPr>
        <w:t xml:space="preserve">BMC </w:t>
      </w:r>
      <w:r w:rsidRPr="008053C8">
        <w:rPr>
          <w:rFonts w:ascii="Arial" w:hAnsi="Arial" w:cs="Arial"/>
          <w:color w:val="000000" w:themeColor="text1"/>
          <w:lang w:val="en-GB"/>
        </w:rPr>
        <w:t>Area. EU 2015</w:t>
      </w:r>
      <w:r>
        <w:rPr>
          <w:rFonts w:ascii="Arial" w:hAnsi="Arial" w:cs="Arial"/>
          <w:color w:val="000000" w:themeColor="text1"/>
          <w:lang w:val="en-GB"/>
        </w:rPr>
        <w:t xml:space="preserve">; </w:t>
      </w:r>
      <w:r w:rsidRPr="008053C8">
        <w:rPr>
          <w:rFonts w:ascii="Arial" w:hAnsi="Arial" w:cs="Arial"/>
          <w:color w:val="000000" w:themeColor="text1"/>
          <w:lang w:val="en-GB"/>
        </w:rPr>
        <w:t xml:space="preserve">Evaluation Committee FP7 Program </w:t>
      </w:r>
      <w:r>
        <w:rPr>
          <w:rFonts w:ascii="Arial" w:hAnsi="Arial" w:cs="Arial"/>
          <w:color w:val="000000" w:themeColor="text1"/>
          <w:lang w:val="en-GB"/>
        </w:rPr>
        <w:t>EU</w:t>
      </w:r>
      <w:r w:rsidRPr="008053C8">
        <w:rPr>
          <w:rFonts w:ascii="Arial" w:hAnsi="Arial" w:cs="Arial"/>
          <w:color w:val="000000" w:themeColor="text1"/>
          <w:lang w:val="en-GB"/>
        </w:rPr>
        <w:t xml:space="preserve"> 2011</w:t>
      </w:r>
      <w:r>
        <w:rPr>
          <w:rFonts w:ascii="Arial" w:hAnsi="Arial" w:cs="Arial"/>
          <w:color w:val="000000" w:themeColor="text1"/>
          <w:lang w:val="en-GB"/>
        </w:rPr>
        <w:t xml:space="preserve">; </w:t>
      </w:r>
      <w:r w:rsidRPr="008053C8">
        <w:rPr>
          <w:rFonts w:ascii="Arial" w:hAnsi="Arial" w:cs="Arial"/>
          <w:color w:val="000000" w:themeColor="text1"/>
          <w:lang w:val="en-GB"/>
        </w:rPr>
        <w:t xml:space="preserve">Reviewer for Dutch Cancer Society 2017, 2020; GWIS National Fellowship USA 2017, 2018, 2019; MRC 2017; </w:t>
      </w:r>
      <w:proofErr w:type="spellStart"/>
      <w:r w:rsidRPr="008053C8">
        <w:rPr>
          <w:rFonts w:ascii="Arial" w:hAnsi="Arial" w:cs="Arial"/>
          <w:color w:val="000000" w:themeColor="text1"/>
          <w:lang w:val="en-GB"/>
        </w:rPr>
        <w:t>ProteoRed</w:t>
      </w:r>
      <w:proofErr w:type="spellEnd"/>
      <w:r w:rsidRPr="008053C8">
        <w:rPr>
          <w:rFonts w:ascii="Arial" w:hAnsi="Arial" w:cs="Arial"/>
          <w:color w:val="000000" w:themeColor="text1"/>
          <w:lang w:val="en-GB"/>
        </w:rPr>
        <w:t xml:space="preserve"> 2018, 2019, 2020; Netherlands Organisation for Scientific Research 2017.</w:t>
      </w:r>
    </w:p>
    <w:p w14:paraId="141F01C4" w14:textId="77777777" w:rsidR="00CB1B61" w:rsidRDefault="00CB1B61" w:rsidP="000B768D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76A7F695" w14:textId="77777777" w:rsidR="00C57DB1" w:rsidRPr="003B3DB9" w:rsidRDefault="00C57DB1" w:rsidP="000B768D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073471B3" w14:textId="77777777" w:rsidR="001406E4" w:rsidRPr="006E6B7C" w:rsidRDefault="00ED64BD" w:rsidP="007000C1">
      <w:pPr>
        <w:spacing w:before="20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14:paraId="055B4924" w14:textId="2808A5A9" w:rsidR="00ED64BD" w:rsidRDefault="00ED64BD" w:rsidP="001C61C1">
      <w:pPr>
        <w:spacing w:after="120"/>
        <w:rPr>
          <w:rFonts w:ascii="Arial" w:hAnsi="Arial" w:cs="Arial"/>
          <w:i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="000B768D" w:rsidRPr="007E05EB">
        <w:rPr>
          <w:rFonts w:ascii="Arial" w:hAnsi="Arial" w:cs="Arial"/>
          <w:i/>
          <w:lang w:val="en-GB"/>
        </w:rPr>
        <w:t>(</w:t>
      </w:r>
      <w:r w:rsidR="006D0C55" w:rsidRPr="007E05EB">
        <w:rPr>
          <w:rFonts w:ascii="Arial" w:hAnsi="Arial" w:cs="Arial"/>
          <w:i/>
          <w:lang w:val="en-GB"/>
        </w:rPr>
        <w:t xml:space="preserve">10 selected; </w:t>
      </w:r>
      <w:r w:rsidR="001C61C1">
        <w:rPr>
          <w:rFonts w:ascii="Arial" w:hAnsi="Arial" w:cs="Arial"/>
          <w:i/>
          <w:lang w:val="en-GB"/>
        </w:rPr>
        <w:t xml:space="preserve">Total </w:t>
      </w:r>
      <w:r w:rsidR="001C61C1" w:rsidRPr="001C61C1">
        <w:rPr>
          <w:rFonts w:ascii="Arial" w:hAnsi="Arial" w:cs="Arial"/>
          <w:i/>
          <w:color w:val="000000" w:themeColor="text1"/>
          <w:lang w:val="en-GB"/>
        </w:rPr>
        <w:t>publications: 8</w:t>
      </w:r>
      <w:r w:rsidR="00513803">
        <w:rPr>
          <w:rFonts w:ascii="Arial" w:hAnsi="Arial" w:cs="Arial"/>
          <w:i/>
          <w:color w:val="000000" w:themeColor="text1"/>
          <w:lang w:val="en-GB"/>
        </w:rPr>
        <w:t>7</w:t>
      </w:r>
      <w:r w:rsidR="001C61C1" w:rsidRPr="001C61C1">
        <w:rPr>
          <w:rFonts w:ascii="Arial" w:hAnsi="Arial" w:cs="Arial"/>
          <w:i/>
          <w:color w:val="000000" w:themeColor="text1"/>
          <w:lang w:val="en-GB"/>
        </w:rPr>
        <w:t>; Articles (international, indexed peer reviewed journals): 74; Q1: 6</w:t>
      </w:r>
      <w:r w:rsidR="00513803">
        <w:rPr>
          <w:rFonts w:ascii="Arial" w:hAnsi="Arial" w:cs="Arial"/>
          <w:i/>
          <w:color w:val="000000" w:themeColor="text1"/>
          <w:lang w:val="en-GB"/>
        </w:rPr>
        <w:t>6</w:t>
      </w:r>
      <w:r w:rsidR="001C61C1" w:rsidRPr="001C61C1">
        <w:rPr>
          <w:rFonts w:ascii="Arial" w:hAnsi="Arial" w:cs="Arial"/>
          <w:i/>
          <w:color w:val="000000" w:themeColor="text1"/>
          <w:lang w:val="en-GB"/>
        </w:rPr>
        <w:t xml:space="preserve">, D1: 40; Book chapters: </w:t>
      </w:r>
      <w:r w:rsidR="00513803">
        <w:rPr>
          <w:rFonts w:ascii="Arial" w:hAnsi="Arial" w:cs="Arial"/>
          <w:i/>
          <w:color w:val="000000" w:themeColor="text1"/>
          <w:lang w:val="en-GB"/>
        </w:rPr>
        <w:t>8</w:t>
      </w:r>
      <w:r w:rsidR="001C61C1" w:rsidRPr="001C61C1">
        <w:rPr>
          <w:rFonts w:ascii="Arial" w:hAnsi="Arial" w:cs="Arial"/>
          <w:i/>
          <w:color w:val="000000" w:themeColor="text1"/>
          <w:lang w:val="en-GB"/>
        </w:rPr>
        <w:t xml:space="preserve">; </w:t>
      </w:r>
      <w:r w:rsidR="000B768D" w:rsidRPr="007E05EB">
        <w:rPr>
          <w:rFonts w:ascii="Arial" w:hAnsi="Arial" w:cs="Arial"/>
          <w:i/>
          <w:lang w:val="en-GB"/>
        </w:rPr>
        <w:t>*: corresponding author</w:t>
      </w:r>
      <w:r w:rsidR="00F63D58">
        <w:rPr>
          <w:rFonts w:ascii="Arial" w:hAnsi="Arial" w:cs="Arial"/>
          <w:i/>
          <w:lang w:val="en-GB"/>
        </w:rPr>
        <w:t>; h index: 30</w:t>
      </w:r>
      <w:r w:rsidR="000B768D" w:rsidRPr="007E05EB">
        <w:rPr>
          <w:rFonts w:ascii="Arial" w:hAnsi="Arial" w:cs="Arial"/>
          <w:i/>
          <w:lang w:val="en-GB"/>
        </w:rPr>
        <w:t>)</w:t>
      </w:r>
    </w:p>
    <w:p w14:paraId="01230A11" w14:textId="6042E668" w:rsidR="006D0C55" w:rsidRPr="006D0C55" w:rsidRDefault="006D0C55" w:rsidP="006D0C55">
      <w:pPr>
        <w:spacing w:after="40" w:line="240" w:lineRule="auto"/>
        <w:ind w:left="284" w:hanging="284"/>
        <w:jc w:val="both"/>
        <w:rPr>
          <w:rFonts w:ascii="Arial" w:hAnsi="Arial" w:cs="Arial"/>
          <w:b/>
          <w:lang w:val="en-US"/>
        </w:rPr>
      </w:pPr>
      <w:r w:rsidRPr="006D0C55">
        <w:rPr>
          <w:rFonts w:ascii="Arial" w:hAnsi="Arial" w:cs="Arial"/>
          <w:b/>
          <w:lang w:val="en-US"/>
        </w:rPr>
        <w:lastRenderedPageBreak/>
        <w:t>Articles:</w:t>
      </w:r>
    </w:p>
    <w:p w14:paraId="792A21AF" w14:textId="7E1B8750" w:rsidR="000B768D" w:rsidRPr="004C1ADB" w:rsidRDefault="000B768D" w:rsidP="000B768D">
      <w:pPr>
        <w:spacing w:after="40" w:line="240" w:lineRule="auto"/>
        <w:ind w:left="284" w:hanging="284"/>
        <w:jc w:val="both"/>
        <w:rPr>
          <w:rFonts w:ascii="Arial" w:hAnsi="Arial" w:cs="Arial"/>
          <w:lang w:val="en-US"/>
        </w:rPr>
      </w:pPr>
      <w:r w:rsidRPr="009718A5">
        <w:rPr>
          <w:rFonts w:ascii="Arial" w:hAnsi="Arial" w:cs="Arial"/>
          <w:lang w:val="en-US"/>
        </w:rPr>
        <w:t>1. Barroso-</w:t>
      </w:r>
      <w:proofErr w:type="spellStart"/>
      <w:r w:rsidRPr="009718A5">
        <w:rPr>
          <w:rFonts w:ascii="Arial" w:hAnsi="Arial" w:cs="Arial"/>
          <w:lang w:val="en-US"/>
        </w:rPr>
        <w:t>Gomila</w:t>
      </w:r>
      <w:proofErr w:type="spellEnd"/>
      <w:r w:rsidRPr="009718A5">
        <w:rPr>
          <w:rFonts w:ascii="Arial" w:hAnsi="Arial" w:cs="Arial"/>
          <w:lang w:val="en-US"/>
        </w:rPr>
        <w:t xml:space="preserve"> O, </w:t>
      </w:r>
      <w:proofErr w:type="spellStart"/>
      <w:r w:rsidRPr="009718A5">
        <w:rPr>
          <w:rFonts w:ascii="Arial" w:hAnsi="Arial" w:cs="Arial"/>
          <w:lang w:val="en-US"/>
        </w:rPr>
        <w:t>Trulsson</w:t>
      </w:r>
      <w:proofErr w:type="spellEnd"/>
      <w:r w:rsidRPr="009718A5">
        <w:rPr>
          <w:rFonts w:ascii="Arial" w:hAnsi="Arial" w:cs="Arial"/>
          <w:lang w:val="en-US"/>
        </w:rPr>
        <w:t xml:space="preserve"> F,</w:t>
      </w:r>
      <w:r w:rsidR="009718A5" w:rsidRPr="009718A5">
        <w:rPr>
          <w:rFonts w:ascii="Arial Narrow" w:eastAsia="Times New Roman" w:hAnsi="Arial Narrow"/>
          <w:color w:val="000000"/>
          <w:szCs w:val="20"/>
          <w:lang w:val="en-GB" w:eastAsia="es-ES_tradnl"/>
        </w:rPr>
        <w:t xml:space="preserve"> </w:t>
      </w:r>
      <w:proofErr w:type="spellStart"/>
      <w:r w:rsidR="009718A5" w:rsidRPr="009718A5">
        <w:rPr>
          <w:rFonts w:ascii="Arial" w:hAnsi="Arial" w:cs="Arial"/>
          <w:lang w:val="en-GB"/>
        </w:rPr>
        <w:t>Muratore</w:t>
      </w:r>
      <w:proofErr w:type="spellEnd"/>
      <w:r w:rsidR="009718A5" w:rsidRPr="009718A5">
        <w:rPr>
          <w:rFonts w:ascii="Arial" w:hAnsi="Arial" w:cs="Arial"/>
          <w:lang w:val="en-GB"/>
        </w:rPr>
        <w:t xml:space="preserve"> V,</w:t>
      </w:r>
      <w:r w:rsidR="009718A5">
        <w:rPr>
          <w:rFonts w:ascii="Arial" w:hAnsi="Arial" w:cs="Arial"/>
          <w:lang w:val="en-GB"/>
        </w:rPr>
        <w:t>...</w:t>
      </w:r>
      <w:r w:rsidRPr="009718A5">
        <w:rPr>
          <w:rFonts w:ascii="Arial" w:hAnsi="Arial" w:cs="Arial"/>
          <w:lang w:val="en-US"/>
        </w:rPr>
        <w:t xml:space="preserve">, </w:t>
      </w:r>
      <w:r w:rsidRPr="009718A5">
        <w:rPr>
          <w:rFonts w:ascii="Arial" w:hAnsi="Arial" w:cs="Arial"/>
          <w:b/>
          <w:lang w:val="en-US"/>
        </w:rPr>
        <w:t>Barrio R*</w:t>
      </w:r>
      <w:r w:rsidRPr="009718A5">
        <w:rPr>
          <w:rFonts w:ascii="Arial" w:hAnsi="Arial" w:cs="Arial"/>
          <w:lang w:val="en-US"/>
        </w:rPr>
        <w:t xml:space="preserve">, Sutherland JD.* </w:t>
      </w:r>
      <w:r w:rsidR="009718A5" w:rsidRPr="004C1ADB">
        <w:rPr>
          <w:rFonts w:ascii="Arial" w:hAnsi="Arial" w:cs="Arial"/>
          <w:lang w:val="en-US"/>
        </w:rPr>
        <w:t>(15/16)</w:t>
      </w:r>
      <w:r w:rsidR="009718A5" w:rsidRPr="002B518A">
        <w:rPr>
          <w:rFonts w:ascii="Arial" w:hAnsi="Arial" w:cs="Arial"/>
          <w:lang w:val="en-GB"/>
        </w:rPr>
        <w:t xml:space="preserve"> </w:t>
      </w:r>
      <w:r w:rsidRPr="002B518A">
        <w:rPr>
          <w:rFonts w:ascii="Arial" w:hAnsi="Arial" w:cs="Arial"/>
          <w:lang w:val="en-GB"/>
        </w:rPr>
        <w:t>(</w:t>
      </w:r>
      <w:r w:rsidRPr="009718A5">
        <w:rPr>
          <w:rFonts w:ascii="Arial" w:hAnsi="Arial" w:cs="Arial"/>
          <w:u w:val="single"/>
          <w:lang w:val="en-GB"/>
        </w:rPr>
        <w:t>2021</w:t>
      </w:r>
      <w:r w:rsidRPr="002B518A">
        <w:rPr>
          <w:rFonts w:ascii="Arial" w:hAnsi="Arial" w:cs="Arial"/>
          <w:lang w:val="en-GB"/>
        </w:rPr>
        <w:t>) Identification of proximal SUMO-dependent interactors using SUMO-ID</w:t>
      </w:r>
      <w:r>
        <w:rPr>
          <w:rFonts w:ascii="Arial" w:hAnsi="Arial" w:cs="Arial"/>
          <w:lang w:val="en-GB"/>
        </w:rPr>
        <w:t xml:space="preserve">. </w:t>
      </w:r>
      <w:r w:rsidRPr="004C1ADB">
        <w:rPr>
          <w:rFonts w:ascii="Arial" w:hAnsi="Arial" w:cs="Arial"/>
          <w:i/>
          <w:u w:val="single"/>
          <w:lang w:val="en-US"/>
        </w:rPr>
        <w:t>Nature Communications</w:t>
      </w:r>
      <w:r w:rsidRPr="004C1ADB">
        <w:rPr>
          <w:rFonts w:ascii="Arial" w:hAnsi="Arial" w:cs="Arial"/>
          <w:lang w:val="en-US"/>
        </w:rPr>
        <w:t xml:space="preserve">, 12, 6671. D1, IF </w:t>
      </w:r>
      <w:r w:rsidR="009718A5" w:rsidRPr="009718A5">
        <w:rPr>
          <w:rFonts w:ascii="Arial" w:hAnsi="Arial" w:cs="Arial"/>
          <w:lang w:val="en-US"/>
        </w:rPr>
        <w:t>14.919</w:t>
      </w:r>
      <w:r w:rsidRPr="004C1ADB">
        <w:rPr>
          <w:rFonts w:ascii="Arial" w:hAnsi="Arial" w:cs="Arial"/>
          <w:lang w:val="en-US"/>
        </w:rPr>
        <w:t xml:space="preserve">. </w:t>
      </w:r>
    </w:p>
    <w:p w14:paraId="605B3F2B" w14:textId="14D6350E" w:rsidR="000B768D" w:rsidRPr="002B518A" w:rsidRDefault="000B768D" w:rsidP="000B768D">
      <w:pPr>
        <w:spacing w:after="40" w:line="240" w:lineRule="auto"/>
        <w:ind w:left="284" w:hanging="284"/>
        <w:jc w:val="both"/>
        <w:rPr>
          <w:rFonts w:ascii="Arial" w:hAnsi="Arial" w:cs="Arial"/>
          <w:lang w:val="en-US"/>
        </w:rPr>
      </w:pPr>
      <w:r w:rsidRPr="002B518A">
        <w:rPr>
          <w:rFonts w:ascii="Arial" w:hAnsi="Arial" w:cs="Arial"/>
          <w:lang w:val="en-US"/>
        </w:rPr>
        <w:t>2. Bozal-</w:t>
      </w:r>
      <w:proofErr w:type="spellStart"/>
      <w:r w:rsidRPr="002B518A">
        <w:rPr>
          <w:rFonts w:ascii="Arial" w:hAnsi="Arial" w:cs="Arial"/>
          <w:lang w:val="en-US"/>
        </w:rPr>
        <w:t>Basterra</w:t>
      </w:r>
      <w:proofErr w:type="spellEnd"/>
      <w:r w:rsidRPr="002B518A">
        <w:rPr>
          <w:rFonts w:ascii="Arial" w:hAnsi="Arial" w:cs="Arial"/>
          <w:lang w:val="en-US"/>
        </w:rPr>
        <w:t xml:space="preserve"> L, Gonzalez-</w:t>
      </w:r>
      <w:proofErr w:type="spellStart"/>
      <w:r w:rsidRPr="002B518A">
        <w:rPr>
          <w:rFonts w:ascii="Arial" w:hAnsi="Arial" w:cs="Arial"/>
          <w:lang w:val="en-US"/>
        </w:rPr>
        <w:t>Santamarta</w:t>
      </w:r>
      <w:proofErr w:type="spellEnd"/>
      <w:r w:rsidRPr="002B518A">
        <w:rPr>
          <w:rFonts w:ascii="Arial" w:hAnsi="Arial" w:cs="Arial"/>
          <w:lang w:val="en-US"/>
        </w:rPr>
        <w:t xml:space="preserve"> M, </w:t>
      </w:r>
      <w:proofErr w:type="spellStart"/>
      <w:r w:rsidRPr="002B518A">
        <w:rPr>
          <w:rFonts w:ascii="Arial" w:hAnsi="Arial" w:cs="Arial"/>
          <w:lang w:val="en-US"/>
        </w:rPr>
        <w:t>Muratore</w:t>
      </w:r>
      <w:proofErr w:type="spellEnd"/>
      <w:r w:rsidRPr="002B518A">
        <w:rPr>
          <w:rFonts w:ascii="Arial" w:hAnsi="Arial" w:cs="Arial"/>
          <w:lang w:val="en-US"/>
        </w:rPr>
        <w:t xml:space="preserve"> V, …, Sutherland JD*, </w:t>
      </w:r>
      <w:r w:rsidRPr="00D84533">
        <w:rPr>
          <w:rFonts w:ascii="Arial" w:hAnsi="Arial" w:cs="Arial"/>
          <w:b/>
          <w:lang w:val="en-US"/>
        </w:rPr>
        <w:t>Barrio R*</w:t>
      </w:r>
      <w:r w:rsidRPr="002B518A">
        <w:rPr>
          <w:rFonts w:ascii="Arial" w:hAnsi="Arial" w:cs="Arial"/>
          <w:lang w:val="en-US"/>
        </w:rPr>
        <w:t xml:space="preserve"> </w:t>
      </w:r>
      <w:r w:rsidR="009718A5" w:rsidRPr="003B3DB9">
        <w:rPr>
          <w:rFonts w:ascii="Arial" w:hAnsi="Arial" w:cs="Arial"/>
          <w:lang w:val="en-GB"/>
        </w:rPr>
        <w:t>(</w:t>
      </w:r>
      <w:r w:rsidR="009718A5">
        <w:rPr>
          <w:rFonts w:ascii="Arial" w:hAnsi="Arial" w:cs="Arial"/>
          <w:lang w:val="en-GB"/>
        </w:rPr>
        <w:t>9</w:t>
      </w:r>
      <w:r w:rsidR="009718A5" w:rsidRPr="003B3DB9">
        <w:rPr>
          <w:rFonts w:ascii="Arial" w:hAnsi="Arial" w:cs="Arial"/>
          <w:lang w:val="en-GB"/>
        </w:rPr>
        <w:t>/</w:t>
      </w:r>
      <w:r w:rsidR="009718A5">
        <w:rPr>
          <w:rFonts w:ascii="Arial" w:hAnsi="Arial" w:cs="Arial"/>
          <w:lang w:val="en-GB"/>
        </w:rPr>
        <w:t>9</w:t>
      </w:r>
      <w:r w:rsidR="009718A5" w:rsidRPr="003B3DB9">
        <w:rPr>
          <w:rFonts w:ascii="Arial" w:hAnsi="Arial" w:cs="Arial"/>
          <w:lang w:val="en-GB"/>
        </w:rPr>
        <w:t>)</w:t>
      </w:r>
      <w:r w:rsidR="009718A5" w:rsidRPr="002B518A">
        <w:rPr>
          <w:rFonts w:ascii="Arial" w:hAnsi="Arial" w:cs="Arial"/>
          <w:lang w:val="en-US"/>
        </w:rPr>
        <w:t xml:space="preserve"> </w:t>
      </w:r>
      <w:r w:rsidRPr="002B518A">
        <w:rPr>
          <w:rFonts w:ascii="Arial" w:hAnsi="Arial" w:cs="Arial"/>
          <w:lang w:val="en-US"/>
        </w:rPr>
        <w:t>(</w:t>
      </w:r>
      <w:r w:rsidRPr="009718A5">
        <w:rPr>
          <w:rFonts w:ascii="Arial" w:hAnsi="Arial" w:cs="Arial"/>
          <w:u w:val="single"/>
          <w:lang w:val="en-US"/>
        </w:rPr>
        <w:t>2021</w:t>
      </w:r>
      <w:r w:rsidRPr="002B518A">
        <w:rPr>
          <w:rFonts w:ascii="Arial" w:hAnsi="Arial" w:cs="Arial"/>
          <w:lang w:val="en-US"/>
        </w:rPr>
        <w:t>) LUZP1 controls cell division, migration and invasion through regulation of the actin cytoskeleton</w:t>
      </w:r>
      <w:r>
        <w:rPr>
          <w:rFonts w:ascii="Arial" w:hAnsi="Arial" w:cs="Arial"/>
          <w:lang w:val="en-US"/>
        </w:rPr>
        <w:t xml:space="preserve">. </w:t>
      </w:r>
      <w:r w:rsidRPr="00D84533">
        <w:rPr>
          <w:rFonts w:ascii="Arial" w:hAnsi="Arial" w:cs="Arial"/>
          <w:i/>
          <w:u w:val="single"/>
          <w:lang w:val="en-US"/>
        </w:rPr>
        <w:t>Front Cell Dev Biol</w:t>
      </w:r>
      <w:r w:rsidRPr="00D84533">
        <w:rPr>
          <w:rFonts w:ascii="Arial" w:hAnsi="Arial" w:cs="Arial"/>
          <w:lang w:val="en-US"/>
        </w:rPr>
        <w:t>. 9:624089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GB"/>
        </w:rPr>
        <w:t>Q</w:t>
      </w:r>
      <w:r w:rsidRPr="003B3DB9">
        <w:rPr>
          <w:rFonts w:ascii="Arial" w:hAnsi="Arial" w:cs="Arial"/>
          <w:lang w:val="en-GB"/>
        </w:rPr>
        <w:t xml:space="preserve">1, IF </w:t>
      </w:r>
      <w:r w:rsidRPr="00D84533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,</w:t>
      </w:r>
      <w:r w:rsidRPr="00D84533">
        <w:rPr>
          <w:rFonts w:ascii="Arial" w:hAnsi="Arial" w:cs="Arial"/>
          <w:lang w:val="en-GB"/>
        </w:rPr>
        <w:t>684</w:t>
      </w:r>
      <w:r w:rsidRPr="003B3DB9">
        <w:rPr>
          <w:rFonts w:ascii="Arial" w:hAnsi="Arial" w:cs="Arial"/>
          <w:lang w:val="en-GB"/>
        </w:rPr>
        <w:t xml:space="preserve">. </w:t>
      </w:r>
    </w:p>
    <w:p w14:paraId="2793338F" w14:textId="401DD19E" w:rsidR="000B768D" w:rsidRPr="003B3DB9" w:rsidRDefault="000B768D" w:rsidP="000B768D">
      <w:pPr>
        <w:spacing w:after="40" w:line="24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3B3DB9">
        <w:rPr>
          <w:rFonts w:ascii="Arial" w:hAnsi="Arial" w:cs="Arial"/>
          <w:lang w:val="en-GB"/>
        </w:rPr>
        <w:t>. Bozal-</w:t>
      </w:r>
      <w:proofErr w:type="spellStart"/>
      <w:r w:rsidRPr="003B3DB9">
        <w:rPr>
          <w:rFonts w:ascii="Arial" w:hAnsi="Arial" w:cs="Arial"/>
          <w:lang w:val="en-GB"/>
        </w:rPr>
        <w:t>Basterra</w:t>
      </w:r>
      <w:proofErr w:type="spellEnd"/>
      <w:r w:rsidRPr="003B3DB9">
        <w:rPr>
          <w:rFonts w:ascii="Arial" w:hAnsi="Arial" w:cs="Arial"/>
          <w:lang w:val="en-GB"/>
        </w:rPr>
        <w:t xml:space="preserve"> L, Gonzalez-</w:t>
      </w:r>
      <w:proofErr w:type="spellStart"/>
      <w:r w:rsidRPr="003B3DB9">
        <w:rPr>
          <w:rFonts w:ascii="Arial" w:hAnsi="Arial" w:cs="Arial"/>
          <w:lang w:val="en-GB"/>
        </w:rPr>
        <w:t>Santamarta</w:t>
      </w:r>
      <w:proofErr w:type="spellEnd"/>
      <w:r w:rsidRPr="003B3DB9">
        <w:rPr>
          <w:rFonts w:ascii="Arial" w:hAnsi="Arial" w:cs="Arial"/>
          <w:lang w:val="en-GB"/>
        </w:rPr>
        <w:t xml:space="preserve"> M, </w:t>
      </w:r>
      <w:proofErr w:type="spellStart"/>
      <w:r w:rsidRPr="003B3DB9">
        <w:rPr>
          <w:rFonts w:ascii="Arial" w:hAnsi="Arial" w:cs="Arial"/>
          <w:lang w:val="en-GB"/>
        </w:rPr>
        <w:t>Muratore</w:t>
      </w:r>
      <w:proofErr w:type="spellEnd"/>
      <w:r w:rsidRPr="003B3DB9">
        <w:rPr>
          <w:rFonts w:ascii="Arial" w:hAnsi="Arial" w:cs="Arial"/>
          <w:lang w:val="en-GB"/>
        </w:rPr>
        <w:t xml:space="preserve"> V,..., Sutherland JD*, </w:t>
      </w:r>
      <w:r w:rsidRPr="003B3DB9">
        <w:rPr>
          <w:rFonts w:ascii="Arial" w:hAnsi="Arial" w:cs="Arial"/>
          <w:b/>
          <w:lang w:val="en-GB"/>
        </w:rPr>
        <w:t>Barrio R*</w:t>
      </w:r>
      <w:r w:rsidRPr="003B3DB9">
        <w:rPr>
          <w:rFonts w:ascii="Arial" w:hAnsi="Arial" w:cs="Arial"/>
          <w:lang w:val="en-GB"/>
        </w:rPr>
        <w:t xml:space="preserve"> </w:t>
      </w:r>
      <w:r w:rsidR="009718A5" w:rsidRPr="003B3DB9">
        <w:rPr>
          <w:rFonts w:ascii="Arial" w:hAnsi="Arial" w:cs="Arial"/>
          <w:lang w:val="en-GB"/>
        </w:rPr>
        <w:t xml:space="preserve">(18/18) </w:t>
      </w:r>
      <w:r w:rsidRPr="003B3DB9">
        <w:rPr>
          <w:rFonts w:ascii="Arial" w:hAnsi="Arial" w:cs="Arial"/>
          <w:lang w:val="en-GB"/>
        </w:rPr>
        <w:t>(</w:t>
      </w:r>
      <w:r w:rsidRPr="009718A5">
        <w:rPr>
          <w:rFonts w:ascii="Arial" w:hAnsi="Arial" w:cs="Arial"/>
          <w:u w:val="single"/>
          <w:lang w:val="en-GB"/>
        </w:rPr>
        <w:t>2020</w:t>
      </w:r>
      <w:r w:rsidRPr="003B3DB9">
        <w:rPr>
          <w:rFonts w:ascii="Arial" w:hAnsi="Arial" w:cs="Arial"/>
          <w:lang w:val="en-GB"/>
        </w:rPr>
        <w:t xml:space="preserve">) LUZP1, a novel regulator of primary cilia and the actin cytoskeleton, is a contributing factor in Townes-Brocks Syndrome. </w:t>
      </w:r>
      <w:proofErr w:type="spellStart"/>
      <w:r w:rsidRPr="003B3DB9">
        <w:rPr>
          <w:rFonts w:ascii="Arial" w:hAnsi="Arial" w:cs="Arial"/>
          <w:i/>
          <w:u w:val="single"/>
          <w:lang w:val="en-GB"/>
        </w:rPr>
        <w:t>eLife</w:t>
      </w:r>
      <w:proofErr w:type="spellEnd"/>
      <w:r w:rsidRPr="003B3DB9">
        <w:rPr>
          <w:rFonts w:ascii="Arial" w:hAnsi="Arial" w:cs="Arial"/>
          <w:lang w:val="en-GB"/>
        </w:rPr>
        <w:t xml:space="preserve">, 9:e55957. D1, IF 7,551. </w:t>
      </w:r>
    </w:p>
    <w:p w14:paraId="552DADBE" w14:textId="587EA44D" w:rsidR="000B768D" w:rsidRPr="003B3DB9" w:rsidRDefault="000B768D" w:rsidP="000B768D">
      <w:pPr>
        <w:spacing w:after="40" w:line="24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Pr="003B3DB9">
        <w:rPr>
          <w:rFonts w:ascii="Arial" w:hAnsi="Arial" w:cs="Arial"/>
          <w:lang w:val="en-GB"/>
        </w:rPr>
        <w:t xml:space="preserve">. </w:t>
      </w:r>
      <w:proofErr w:type="spellStart"/>
      <w:r w:rsidRPr="003B3DB9">
        <w:rPr>
          <w:rFonts w:ascii="Arial" w:hAnsi="Arial" w:cs="Arial"/>
          <w:lang w:val="en-GB"/>
        </w:rPr>
        <w:t>Mattern</w:t>
      </w:r>
      <w:proofErr w:type="spellEnd"/>
      <w:r>
        <w:rPr>
          <w:rFonts w:ascii="Arial" w:hAnsi="Arial" w:cs="Arial"/>
          <w:lang w:val="en-GB"/>
        </w:rPr>
        <w:t xml:space="preserve"> M</w:t>
      </w:r>
      <w:r w:rsidRPr="003B3DB9">
        <w:rPr>
          <w:rFonts w:ascii="Arial" w:hAnsi="Arial" w:cs="Arial"/>
          <w:lang w:val="en-GB"/>
        </w:rPr>
        <w:t xml:space="preserve">, Sutherland JD, </w:t>
      </w:r>
      <w:proofErr w:type="spellStart"/>
      <w:r w:rsidRPr="003B3DB9">
        <w:rPr>
          <w:rFonts w:ascii="Arial" w:hAnsi="Arial" w:cs="Arial"/>
          <w:lang w:val="en-GB"/>
        </w:rPr>
        <w:t>Kadimisetty</w:t>
      </w:r>
      <w:proofErr w:type="spellEnd"/>
      <w:r>
        <w:rPr>
          <w:rFonts w:ascii="Arial" w:hAnsi="Arial" w:cs="Arial"/>
          <w:lang w:val="en-GB"/>
        </w:rPr>
        <w:t xml:space="preserve"> J</w:t>
      </w:r>
      <w:r w:rsidRPr="003B3DB9">
        <w:rPr>
          <w:rFonts w:ascii="Arial" w:hAnsi="Arial" w:cs="Arial"/>
          <w:lang w:val="en-GB"/>
        </w:rPr>
        <w:t xml:space="preserve">, </w:t>
      </w:r>
      <w:r w:rsidRPr="003B3DB9">
        <w:rPr>
          <w:rFonts w:ascii="Arial" w:hAnsi="Arial" w:cs="Arial"/>
          <w:b/>
          <w:lang w:val="en-GB"/>
        </w:rPr>
        <w:t>Barrio R</w:t>
      </w:r>
      <w:r w:rsidRPr="003B3DB9">
        <w:rPr>
          <w:rFonts w:ascii="Arial" w:hAnsi="Arial" w:cs="Arial"/>
          <w:lang w:val="en-GB"/>
        </w:rPr>
        <w:t xml:space="preserve">, Rodriguez MS* </w:t>
      </w:r>
      <w:r w:rsidR="009718A5" w:rsidRPr="003B3DB9">
        <w:rPr>
          <w:rFonts w:ascii="Arial" w:hAnsi="Arial" w:cs="Arial"/>
          <w:lang w:val="en-GB"/>
        </w:rPr>
        <w:t xml:space="preserve">(4/5) </w:t>
      </w:r>
      <w:r w:rsidRPr="003B3DB9">
        <w:rPr>
          <w:rFonts w:ascii="Arial" w:hAnsi="Arial" w:cs="Arial"/>
          <w:lang w:val="en-GB"/>
        </w:rPr>
        <w:t>(</w:t>
      </w:r>
      <w:r w:rsidRPr="003B3DB9">
        <w:rPr>
          <w:rFonts w:ascii="Arial" w:hAnsi="Arial" w:cs="Arial"/>
          <w:u w:val="single"/>
          <w:lang w:val="en-GB"/>
        </w:rPr>
        <w:t>2019</w:t>
      </w:r>
      <w:r w:rsidRPr="003B3DB9">
        <w:rPr>
          <w:rFonts w:ascii="Arial" w:hAnsi="Arial" w:cs="Arial"/>
          <w:lang w:val="en-GB"/>
        </w:rPr>
        <w:t xml:space="preserve">) Using Ubiquitin binders to decipher the Ubiquitin Code. </w:t>
      </w:r>
      <w:r w:rsidRPr="003B3DB9">
        <w:rPr>
          <w:rFonts w:ascii="Arial" w:hAnsi="Arial" w:cs="Arial"/>
          <w:i/>
          <w:u w:val="single"/>
          <w:lang w:val="en-GB"/>
        </w:rPr>
        <w:t>TIBS</w:t>
      </w:r>
      <w:r w:rsidRPr="003B3DB9">
        <w:rPr>
          <w:rFonts w:ascii="Arial" w:hAnsi="Arial" w:cs="Arial"/>
          <w:i/>
          <w:lang w:val="en-GB"/>
        </w:rPr>
        <w:t xml:space="preserve"> </w:t>
      </w:r>
      <w:r w:rsidRPr="003B3DB9">
        <w:rPr>
          <w:rFonts w:ascii="Arial" w:hAnsi="Arial" w:cs="Arial"/>
          <w:lang w:val="en-GB"/>
        </w:rPr>
        <w:t xml:space="preserve">44: 599-615. D1, IF 15.678. </w:t>
      </w:r>
    </w:p>
    <w:p w14:paraId="546F4616" w14:textId="7F89DAF1" w:rsidR="000B768D" w:rsidRPr="003B3DB9" w:rsidRDefault="000B768D" w:rsidP="000B768D">
      <w:pPr>
        <w:spacing w:after="40" w:line="24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Pr="003B3DB9">
        <w:rPr>
          <w:rFonts w:ascii="Arial" w:hAnsi="Arial" w:cs="Arial"/>
          <w:lang w:val="en-GB"/>
        </w:rPr>
        <w:t xml:space="preserve">. </w:t>
      </w:r>
      <w:proofErr w:type="spellStart"/>
      <w:r w:rsidRPr="003B3DB9">
        <w:rPr>
          <w:rFonts w:ascii="Arial" w:hAnsi="Arial" w:cs="Arial"/>
          <w:lang w:val="en-GB"/>
        </w:rPr>
        <w:t>Dissmeyer</w:t>
      </w:r>
      <w:proofErr w:type="spellEnd"/>
      <w:r>
        <w:rPr>
          <w:rFonts w:ascii="Arial" w:hAnsi="Arial" w:cs="Arial"/>
          <w:lang w:val="en-GB"/>
        </w:rPr>
        <w:t xml:space="preserve"> N</w:t>
      </w:r>
      <w:r w:rsidRPr="003B3DB9">
        <w:rPr>
          <w:rFonts w:ascii="Arial" w:hAnsi="Arial" w:cs="Arial"/>
          <w:lang w:val="en-GB"/>
        </w:rPr>
        <w:t xml:space="preserve">, </w:t>
      </w:r>
      <w:proofErr w:type="spellStart"/>
      <w:r w:rsidRPr="003B3DB9">
        <w:rPr>
          <w:rFonts w:ascii="Arial" w:hAnsi="Arial" w:cs="Arial"/>
          <w:lang w:val="en-GB"/>
        </w:rPr>
        <w:t>Coux</w:t>
      </w:r>
      <w:proofErr w:type="spellEnd"/>
      <w:r>
        <w:rPr>
          <w:rFonts w:ascii="Arial" w:hAnsi="Arial" w:cs="Arial"/>
          <w:lang w:val="en-GB"/>
        </w:rPr>
        <w:t xml:space="preserve"> O</w:t>
      </w:r>
      <w:r w:rsidRPr="003B3DB9">
        <w:rPr>
          <w:rFonts w:ascii="Arial" w:hAnsi="Arial" w:cs="Arial"/>
          <w:lang w:val="en-GB"/>
        </w:rPr>
        <w:t>*, Rodriguez</w:t>
      </w:r>
      <w:r>
        <w:rPr>
          <w:rFonts w:ascii="Arial" w:hAnsi="Arial" w:cs="Arial"/>
          <w:lang w:val="en-GB"/>
        </w:rPr>
        <w:t xml:space="preserve"> MS</w:t>
      </w:r>
      <w:r w:rsidRPr="003B3DB9">
        <w:rPr>
          <w:rFonts w:ascii="Arial" w:hAnsi="Arial" w:cs="Arial"/>
          <w:lang w:val="en-GB"/>
        </w:rPr>
        <w:t xml:space="preserve">, </w:t>
      </w:r>
      <w:r w:rsidRPr="003B3DB9">
        <w:rPr>
          <w:rFonts w:ascii="Arial" w:hAnsi="Arial" w:cs="Arial"/>
          <w:b/>
          <w:lang w:val="en-GB"/>
        </w:rPr>
        <w:t>Barrio R*</w:t>
      </w:r>
      <w:r w:rsidRPr="003B3DB9">
        <w:rPr>
          <w:rFonts w:ascii="Arial" w:hAnsi="Arial" w:cs="Arial"/>
          <w:lang w:val="en-GB"/>
        </w:rPr>
        <w:t xml:space="preserve">, CG PROTEOSTASIS </w:t>
      </w:r>
      <w:r w:rsidR="009718A5" w:rsidRPr="003B3DB9">
        <w:rPr>
          <w:rFonts w:ascii="Arial" w:hAnsi="Arial" w:cs="Arial"/>
          <w:lang w:val="en-GB"/>
        </w:rPr>
        <w:t xml:space="preserve">(4/4) </w:t>
      </w:r>
      <w:r w:rsidRPr="003B3DB9">
        <w:rPr>
          <w:rFonts w:ascii="Arial" w:hAnsi="Arial" w:cs="Arial"/>
          <w:lang w:val="en-GB"/>
        </w:rPr>
        <w:t>(</w:t>
      </w:r>
      <w:r w:rsidRPr="003B3DB9">
        <w:rPr>
          <w:rFonts w:ascii="Arial" w:hAnsi="Arial" w:cs="Arial"/>
          <w:u w:val="single"/>
          <w:lang w:val="en-GB"/>
        </w:rPr>
        <w:t>2019</w:t>
      </w:r>
      <w:r w:rsidRPr="003B3DB9">
        <w:rPr>
          <w:rFonts w:ascii="Arial" w:hAnsi="Arial" w:cs="Arial"/>
          <w:lang w:val="en-GB"/>
        </w:rPr>
        <w:t xml:space="preserve">) PROTEOSTASIS: A European network to break barriers and integrate science on protein homeostasis. </w:t>
      </w:r>
      <w:r w:rsidRPr="003B3DB9">
        <w:rPr>
          <w:rFonts w:ascii="Arial" w:hAnsi="Arial" w:cs="Arial"/>
          <w:i/>
          <w:u w:val="single"/>
          <w:lang w:val="en-GB"/>
        </w:rPr>
        <w:t>TIBS</w:t>
      </w:r>
      <w:r w:rsidRPr="003B3DB9">
        <w:rPr>
          <w:rFonts w:ascii="Arial" w:hAnsi="Arial" w:cs="Arial"/>
          <w:i/>
          <w:lang w:val="en-GB"/>
        </w:rPr>
        <w:t xml:space="preserve">, </w:t>
      </w:r>
      <w:r w:rsidRPr="003B3DB9">
        <w:rPr>
          <w:rFonts w:ascii="Arial" w:hAnsi="Arial" w:cs="Arial"/>
          <w:lang w:val="en-GB"/>
        </w:rPr>
        <w:t xml:space="preserve">44:383-387. D1, IF 15.678. </w:t>
      </w:r>
    </w:p>
    <w:p w14:paraId="4BE0A1B1" w14:textId="66A45324" w:rsidR="000B768D" w:rsidRPr="003B3DB9" w:rsidRDefault="000B768D" w:rsidP="000B768D">
      <w:pPr>
        <w:spacing w:after="40" w:line="24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Pr="003B3DB9">
        <w:rPr>
          <w:rFonts w:ascii="Arial" w:hAnsi="Arial" w:cs="Arial"/>
          <w:lang w:val="en-GB"/>
        </w:rPr>
        <w:t>. Bozal-</w:t>
      </w:r>
      <w:proofErr w:type="spellStart"/>
      <w:r w:rsidRPr="003B3DB9">
        <w:rPr>
          <w:rFonts w:ascii="Arial" w:hAnsi="Arial" w:cs="Arial"/>
          <w:lang w:val="en-GB"/>
        </w:rPr>
        <w:t>Basterra</w:t>
      </w:r>
      <w:proofErr w:type="spellEnd"/>
      <w:r w:rsidRPr="003B3DB9">
        <w:rPr>
          <w:rFonts w:ascii="Arial" w:hAnsi="Arial" w:cs="Arial"/>
          <w:lang w:val="en-GB"/>
        </w:rPr>
        <w:t xml:space="preserve"> L, Martín-</w:t>
      </w:r>
      <w:proofErr w:type="spellStart"/>
      <w:r w:rsidRPr="003B3DB9">
        <w:rPr>
          <w:rFonts w:ascii="Arial" w:hAnsi="Arial" w:cs="Arial"/>
          <w:lang w:val="en-GB"/>
        </w:rPr>
        <w:t>Ruíz</w:t>
      </w:r>
      <w:proofErr w:type="spellEnd"/>
      <w:r w:rsidRPr="003B3DB9">
        <w:rPr>
          <w:rFonts w:ascii="Arial" w:hAnsi="Arial" w:cs="Arial"/>
          <w:lang w:val="en-GB"/>
        </w:rPr>
        <w:t xml:space="preserve"> I, </w:t>
      </w:r>
      <w:proofErr w:type="spellStart"/>
      <w:r w:rsidRPr="003B3DB9">
        <w:rPr>
          <w:rFonts w:ascii="Arial" w:hAnsi="Arial" w:cs="Arial"/>
          <w:lang w:val="en-GB"/>
        </w:rPr>
        <w:t>Pirone</w:t>
      </w:r>
      <w:proofErr w:type="spellEnd"/>
      <w:r w:rsidRPr="003B3DB9">
        <w:rPr>
          <w:rFonts w:ascii="Arial" w:hAnsi="Arial" w:cs="Arial"/>
          <w:lang w:val="en-GB"/>
        </w:rPr>
        <w:t xml:space="preserve"> L,...,</w:t>
      </w:r>
      <w:r w:rsidR="009718A5">
        <w:rPr>
          <w:rFonts w:ascii="Arial" w:hAnsi="Arial" w:cs="Arial"/>
          <w:lang w:val="en-GB"/>
        </w:rPr>
        <w:t xml:space="preserve"> </w:t>
      </w:r>
      <w:r w:rsidRPr="003B3DB9">
        <w:rPr>
          <w:rFonts w:ascii="Arial" w:hAnsi="Arial" w:cs="Arial"/>
          <w:lang w:val="en-GB"/>
        </w:rPr>
        <w:t xml:space="preserve">Sutherland JD*, </w:t>
      </w:r>
      <w:r w:rsidRPr="003B3DB9">
        <w:rPr>
          <w:rFonts w:ascii="Arial" w:hAnsi="Arial" w:cs="Arial"/>
          <w:b/>
          <w:lang w:val="en-GB"/>
        </w:rPr>
        <w:t>Barrio R*</w:t>
      </w:r>
      <w:r w:rsidRPr="003B3DB9">
        <w:rPr>
          <w:rFonts w:ascii="Arial" w:hAnsi="Arial" w:cs="Arial"/>
          <w:lang w:val="en-GB"/>
        </w:rPr>
        <w:t xml:space="preserve"> </w:t>
      </w:r>
      <w:r w:rsidR="009718A5" w:rsidRPr="003B3DB9">
        <w:rPr>
          <w:rFonts w:ascii="Arial" w:hAnsi="Arial" w:cs="Arial"/>
          <w:lang w:val="en-GB"/>
        </w:rPr>
        <w:t xml:space="preserve">(19/19) </w:t>
      </w:r>
      <w:r w:rsidRPr="003B3DB9">
        <w:rPr>
          <w:rFonts w:ascii="Arial" w:hAnsi="Arial" w:cs="Arial"/>
          <w:lang w:val="en-GB"/>
        </w:rPr>
        <w:t>(</w:t>
      </w:r>
      <w:r w:rsidRPr="003B3DB9">
        <w:rPr>
          <w:rFonts w:ascii="Arial" w:hAnsi="Arial" w:cs="Arial"/>
          <w:u w:val="single"/>
          <w:lang w:val="en-GB"/>
        </w:rPr>
        <w:t>2018</w:t>
      </w:r>
      <w:r w:rsidRPr="003B3DB9">
        <w:rPr>
          <w:rFonts w:ascii="Arial" w:hAnsi="Arial" w:cs="Arial"/>
          <w:lang w:val="en-GB"/>
        </w:rPr>
        <w:t xml:space="preserve">) Truncated SALL1 impedes primary cilia function in Townes-Brocks Syndrome. </w:t>
      </w:r>
      <w:r w:rsidRPr="003B3DB9">
        <w:rPr>
          <w:rFonts w:ascii="Arial" w:hAnsi="Arial" w:cs="Arial"/>
          <w:i/>
          <w:u w:val="single"/>
          <w:lang w:val="en-GB"/>
        </w:rPr>
        <w:t>The American J of Human Genetics</w:t>
      </w:r>
      <w:r w:rsidRPr="003B3DB9">
        <w:rPr>
          <w:rFonts w:ascii="Arial" w:hAnsi="Arial" w:cs="Arial"/>
          <w:lang w:val="en-GB"/>
        </w:rPr>
        <w:t xml:space="preserve"> 102:249–265. D1, IF 9,025. </w:t>
      </w:r>
    </w:p>
    <w:p w14:paraId="03A7EC21" w14:textId="0D9900C4" w:rsidR="000B768D" w:rsidRPr="003B3DB9" w:rsidRDefault="000B768D" w:rsidP="000B768D">
      <w:pPr>
        <w:spacing w:after="40" w:line="24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Pr="003B3DB9">
        <w:rPr>
          <w:rFonts w:ascii="Arial" w:hAnsi="Arial" w:cs="Arial"/>
          <w:lang w:val="en-GB"/>
        </w:rPr>
        <w:t xml:space="preserve">. </w:t>
      </w:r>
      <w:proofErr w:type="spellStart"/>
      <w:r w:rsidRPr="003B3DB9">
        <w:rPr>
          <w:rFonts w:ascii="Arial" w:hAnsi="Arial" w:cs="Arial"/>
          <w:lang w:val="en-GB"/>
        </w:rPr>
        <w:t>Pirone</w:t>
      </w:r>
      <w:proofErr w:type="spellEnd"/>
      <w:r w:rsidRPr="003B3DB9">
        <w:rPr>
          <w:rFonts w:ascii="Arial" w:hAnsi="Arial" w:cs="Arial"/>
          <w:lang w:val="en-GB"/>
        </w:rPr>
        <w:t xml:space="preserve"> L, </w:t>
      </w:r>
      <w:proofErr w:type="spellStart"/>
      <w:r w:rsidRPr="003B3DB9">
        <w:rPr>
          <w:rFonts w:ascii="Arial" w:hAnsi="Arial" w:cs="Arial"/>
          <w:lang w:val="en-GB"/>
        </w:rPr>
        <w:t>Xolalpa</w:t>
      </w:r>
      <w:proofErr w:type="spellEnd"/>
      <w:r w:rsidRPr="003B3DB9">
        <w:rPr>
          <w:rFonts w:ascii="Arial" w:hAnsi="Arial" w:cs="Arial"/>
          <w:lang w:val="en-GB"/>
        </w:rPr>
        <w:t xml:space="preserve"> W, </w:t>
      </w:r>
      <w:proofErr w:type="spellStart"/>
      <w:r w:rsidRPr="003B3DB9">
        <w:rPr>
          <w:rFonts w:ascii="Arial" w:hAnsi="Arial" w:cs="Arial"/>
          <w:lang w:val="en-GB"/>
        </w:rPr>
        <w:t>Sigurðsson</w:t>
      </w:r>
      <w:proofErr w:type="spellEnd"/>
      <w:r w:rsidRPr="003B3DB9">
        <w:rPr>
          <w:rFonts w:ascii="Arial" w:hAnsi="Arial" w:cs="Arial"/>
          <w:lang w:val="en-GB"/>
        </w:rPr>
        <w:t xml:space="preserve"> JO,..., </w:t>
      </w:r>
      <w:r w:rsidRPr="003B3DB9">
        <w:rPr>
          <w:rFonts w:ascii="Arial" w:hAnsi="Arial" w:cs="Arial"/>
          <w:b/>
          <w:lang w:val="en-GB"/>
        </w:rPr>
        <w:t>Barrio R*</w:t>
      </w:r>
      <w:r w:rsidRPr="003B3DB9">
        <w:rPr>
          <w:rFonts w:ascii="Arial" w:hAnsi="Arial" w:cs="Arial"/>
          <w:lang w:val="en-GB"/>
        </w:rPr>
        <w:t xml:space="preserve">, Sutherland JD* </w:t>
      </w:r>
      <w:r w:rsidR="009718A5" w:rsidRPr="003B3DB9">
        <w:rPr>
          <w:rFonts w:ascii="Arial" w:hAnsi="Arial" w:cs="Arial"/>
          <w:lang w:val="en-GB"/>
        </w:rPr>
        <w:t xml:space="preserve">(12/13) </w:t>
      </w:r>
      <w:r w:rsidRPr="003B3DB9">
        <w:rPr>
          <w:rFonts w:ascii="Arial" w:hAnsi="Arial" w:cs="Arial"/>
          <w:lang w:val="en-GB"/>
        </w:rPr>
        <w:t>(</w:t>
      </w:r>
      <w:r w:rsidRPr="003B3DB9">
        <w:rPr>
          <w:rFonts w:ascii="Arial" w:hAnsi="Arial" w:cs="Arial"/>
          <w:u w:val="single"/>
          <w:lang w:val="en-GB"/>
        </w:rPr>
        <w:t>2017</w:t>
      </w:r>
      <w:r w:rsidRPr="003B3DB9">
        <w:rPr>
          <w:rFonts w:ascii="Arial" w:hAnsi="Arial" w:cs="Arial"/>
          <w:lang w:val="en-GB"/>
        </w:rPr>
        <w:t xml:space="preserve">) A comprehensive platform for the analysis of ubiquitin-like protein modifications using </w:t>
      </w:r>
      <w:r w:rsidRPr="003B3DB9">
        <w:rPr>
          <w:rFonts w:ascii="Arial" w:hAnsi="Arial" w:cs="Arial"/>
          <w:i/>
          <w:lang w:val="en-GB"/>
        </w:rPr>
        <w:t>in vivo</w:t>
      </w:r>
      <w:r w:rsidRPr="003B3DB9">
        <w:rPr>
          <w:rFonts w:ascii="Arial" w:hAnsi="Arial" w:cs="Arial"/>
          <w:lang w:val="en-GB"/>
        </w:rPr>
        <w:t xml:space="preserve"> </w:t>
      </w:r>
      <w:proofErr w:type="spellStart"/>
      <w:r w:rsidRPr="003B3DB9">
        <w:rPr>
          <w:rFonts w:ascii="Arial" w:hAnsi="Arial" w:cs="Arial"/>
          <w:lang w:val="en-GB"/>
        </w:rPr>
        <w:t>biotinylation</w:t>
      </w:r>
      <w:proofErr w:type="spellEnd"/>
      <w:r w:rsidRPr="003B3DB9">
        <w:rPr>
          <w:rFonts w:ascii="Arial" w:hAnsi="Arial" w:cs="Arial"/>
          <w:lang w:val="en-GB"/>
        </w:rPr>
        <w:t xml:space="preserve">. </w:t>
      </w:r>
      <w:r w:rsidRPr="003B3DB9">
        <w:rPr>
          <w:rFonts w:ascii="Arial" w:hAnsi="Arial" w:cs="Arial"/>
          <w:i/>
          <w:u w:val="single"/>
          <w:lang w:val="en-GB"/>
        </w:rPr>
        <w:t>Scientific Reports</w:t>
      </w:r>
      <w:r w:rsidRPr="003B3DB9">
        <w:rPr>
          <w:rFonts w:ascii="Arial" w:hAnsi="Arial" w:cs="Arial"/>
          <w:lang w:val="en-GB"/>
        </w:rPr>
        <w:t xml:space="preserve"> 7:40756. Q1, IF 5,078. </w:t>
      </w:r>
    </w:p>
    <w:p w14:paraId="5C1A65E2" w14:textId="07EC711F" w:rsidR="000B768D" w:rsidRPr="003B3DB9" w:rsidRDefault="000B768D" w:rsidP="009718A5">
      <w:pPr>
        <w:spacing w:after="40" w:line="24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Pr="003B3DB9">
        <w:rPr>
          <w:rFonts w:ascii="Arial" w:hAnsi="Arial" w:cs="Arial"/>
          <w:lang w:val="en-GB"/>
        </w:rPr>
        <w:t xml:space="preserve">. </w:t>
      </w:r>
      <w:proofErr w:type="spellStart"/>
      <w:r w:rsidRPr="003B3DB9">
        <w:rPr>
          <w:rFonts w:ascii="Arial" w:hAnsi="Arial" w:cs="Arial"/>
          <w:lang w:val="en-GB"/>
        </w:rPr>
        <w:t>Zabala-Letona</w:t>
      </w:r>
      <w:proofErr w:type="spellEnd"/>
      <w:r w:rsidRPr="003B3DB9">
        <w:rPr>
          <w:rFonts w:ascii="Arial" w:hAnsi="Arial" w:cs="Arial"/>
          <w:lang w:val="en-GB"/>
        </w:rPr>
        <w:t xml:space="preserve"> A, </w:t>
      </w:r>
      <w:proofErr w:type="spellStart"/>
      <w:r w:rsidRPr="003B3DB9">
        <w:rPr>
          <w:rFonts w:ascii="Arial" w:hAnsi="Arial" w:cs="Arial"/>
          <w:lang w:val="en-GB"/>
        </w:rPr>
        <w:t>Arruabarrena-Aristorena</w:t>
      </w:r>
      <w:proofErr w:type="spellEnd"/>
      <w:r w:rsidRPr="003B3DB9">
        <w:rPr>
          <w:rFonts w:ascii="Arial" w:hAnsi="Arial" w:cs="Arial"/>
          <w:lang w:val="en-GB"/>
        </w:rPr>
        <w:t xml:space="preserve"> A, Martín-Martín N,</w:t>
      </w:r>
      <w:r w:rsidR="009718A5">
        <w:rPr>
          <w:rFonts w:ascii="Arial" w:hAnsi="Arial" w:cs="Arial"/>
          <w:lang w:val="en-GB"/>
        </w:rPr>
        <w:t xml:space="preserve">..., </w:t>
      </w:r>
      <w:r w:rsidRPr="003B3DB9">
        <w:rPr>
          <w:rFonts w:ascii="Arial" w:hAnsi="Arial" w:cs="Arial"/>
          <w:lang w:val="en-GB"/>
        </w:rPr>
        <w:t xml:space="preserve">Sutherland JD,..., </w:t>
      </w:r>
      <w:r w:rsidRPr="003B3DB9">
        <w:rPr>
          <w:rFonts w:ascii="Arial" w:hAnsi="Arial" w:cs="Arial"/>
          <w:b/>
          <w:lang w:val="en-GB"/>
        </w:rPr>
        <w:t>Barrio R</w:t>
      </w:r>
      <w:r w:rsidRPr="003B3DB9">
        <w:rPr>
          <w:rFonts w:ascii="Arial" w:hAnsi="Arial" w:cs="Arial"/>
          <w:lang w:val="en-GB"/>
        </w:rPr>
        <w:t xml:space="preserve">,…, </w:t>
      </w:r>
      <w:proofErr w:type="spellStart"/>
      <w:r w:rsidRPr="003B3DB9">
        <w:rPr>
          <w:rFonts w:ascii="Arial" w:hAnsi="Arial" w:cs="Arial"/>
          <w:lang w:val="en-GB"/>
        </w:rPr>
        <w:t>Carracedo</w:t>
      </w:r>
      <w:proofErr w:type="spellEnd"/>
      <w:r w:rsidRPr="003B3DB9">
        <w:rPr>
          <w:rFonts w:ascii="Arial" w:hAnsi="Arial" w:cs="Arial"/>
          <w:lang w:val="en-GB"/>
        </w:rPr>
        <w:t xml:space="preserve"> A*</w:t>
      </w:r>
      <w:r w:rsidR="009718A5">
        <w:rPr>
          <w:rFonts w:ascii="Arial" w:hAnsi="Arial" w:cs="Arial"/>
          <w:lang w:val="en-GB"/>
        </w:rPr>
        <w:t xml:space="preserve"> </w:t>
      </w:r>
      <w:r w:rsidR="009718A5" w:rsidRPr="003B3DB9">
        <w:rPr>
          <w:rFonts w:ascii="Arial" w:hAnsi="Arial" w:cs="Arial"/>
          <w:lang w:val="en-GB"/>
        </w:rPr>
        <w:t>(51/63)</w:t>
      </w:r>
      <w:r w:rsidRPr="003B3DB9">
        <w:rPr>
          <w:rFonts w:ascii="Arial" w:hAnsi="Arial" w:cs="Arial"/>
          <w:lang w:val="en-GB"/>
        </w:rPr>
        <w:t xml:space="preserve"> (</w:t>
      </w:r>
      <w:r w:rsidRPr="003B3DB9">
        <w:rPr>
          <w:rFonts w:ascii="Arial" w:hAnsi="Arial" w:cs="Arial"/>
          <w:u w:val="single"/>
          <w:lang w:val="en-GB"/>
        </w:rPr>
        <w:t>2017</w:t>
      </w:r>
      <w:r w:rsidRPr="003B3DB9">
        <w:rPr>
          <w:rFonts w:ascii="Arial" w:hAnsi="Arial" w:cs="Arial"/>
          <w:lang w:val="en-GB"/>
        </w:rPr>
        <w:t xml:space="preserve">) mTORC1-dependent AMD1 regulation sustains polyamine metabolism in prostate cancer. </w:t>
      </w:r>
      <w:r w:rsidRPr="003B3DB9">
        <w:rPr>
          <w:rFonts w:ascii="Arial" w:hAnsi="Arial" w:cs="Arial"/>
          <w:i/>
          <w:u w:val="single"/>
          <w:lang w:val="en-GB"/>
        </w:rPr>
        <w:t>Nature</w:t>
      </w:r>
      <w:r w:rsidRPr="003B3DB9">
        <w:rPr>
          <w:rFonts w:ascii="Arial" w:hAnsi="Arial" w:cs="Arial"/>
          <w:lang w:val="en-GB"/>
        </w:rPr>
        <w:t xml:space="preserve"> 547:109-113. D1, IF: 40.137. </w:t>
      </w:r>
    </w:p>
    <w:p w14:paraId="7BC37C45" w14:textId="1FA76F39" w:rsidR="000B768D" w:rsidRPr="003B3DB9" w:rsidRDefault="000B768D" w:rsidP="000B768D">
      <w:pPr>
        <w:spacing w:after="40" w:line="24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Pr="003B3DB9">
        <w:rPr>
          <w:rFonts w:ascii="Arial" w:hAnsi="Arial" w:cs="Arial"/>
          <w:lang w:val="en-GB"/>
        </w:rPr>
        <w:t xml:space="preserve">. </w:t>
      </w:r>
      <w:proofErr w:type="spellStart"/>
      <w:r w:rsidRPr="003B3DB9">
        <w:rPr>
          <w:rFonts w:ascii="Arial" w:hAnsi="Arial" w:cs="Arial"/>
          <w:lang w:val="en-GB"/>
        </w:rPr>
        <w:t>Ureña</w:t>
      </w:r>
      <w:proofErr w:type="spellEnd"/>
      <w:r w:rsidRPr="003B3DB9">
        <w:rPr>
          <w:rFonts w:ascii="Arial" w:hAnsi="Arial" w:cs="Arial"/>
          <w:lang w:val="en-GB"/>
        </w:rPr>
        <w:t xml:space="preserve"> E, </w:t>
      </w:r>
      <w:proofErr w:type="spellStart"/>
      <w:r w:rsidRPr="003B3DB9">
        <w:rPr>
          <w:rFonts w:ascii="Arial" w:hAnsi="Arial" w:cs="Arial"/>
          <w:lang w:val="en-GB"/>
        </w:rPr>
        <w:t>Pirone</w:t>
      </w:r>
      <w:proofErr w:type="spellEnd"/>
      <w:r w:rsidRPr="003B3DB9">
        <w:rPr>
          <w:rFonts w:ascii="Arial" w:hAnsi="Arial" w:cs="Arial"/>
          <w:lang w:val="en-GB"/>
        </w:rPr>
        <w:t xml:space="preserve"> L, </w:t>
      </w:r>
      <w:proofErr w:type="spellStart"/>
      <w:r w:rsidRPr="003B3DB9">
        <w:rPr>
          <w:rFonts w:ascii="Arial" w:hAnsi="Arial" w:cs="Arial"/>
          <w:lang w:val="en-GB"/>
        </w:rPr>
        <w:t>Chafino</w:t>
      </w:r>
      <w:proofErr w:type="spellEnd"/>
      <w:r w:rsidR="009718A5">
        <w:rPr>
          <w:rFonts w:ascii="Arial" w:hAnsi="Arial" w:cs="Arial"/>
          <w:lang w:val="en-GB"/>
        </w:rPr>
        <w:t>,</w:t>
      </w:r>
      <w:r w:rsidRPr="003B3DB9">
        <w:rPr>
          <w:rFonts w:ascii="Arial" w:hAnsi="Arial" w:cs="Arial"/>
          <w:lang w:val="en-GB"/>
        </w:rPr>
        <w:t xml:space="preserve">..., </w:t>
      </w:r>
      <w:r w:rsidRPr="003B3DB9">
        <w:rPr>
          <w:rFonts w:ascii="Arial" w:hAnsi="Arial" w:cs="Arial"/>
          <w:b/>
          <w:lang w:val="en-GB"/>
        </w:rPr>
        <w:t>Barrio R*</w:t>
      </w:r>
      <w:r w:rsidRPr="003B3DB9">
        <w:rPr>
          <w:rFonts w:ascii="Arial" w:hAnsi="Arial" w:cs="Arial"/>
          <w:lang w:val="en-GB"/>
        </w:rPr>
        <w:t xml:space="preserve">, Martin D* </w:t>
      </w:r>
      <w:r w:rsidR="009718A5" w:rsidRPr="003B3DB9">
        <w:rPr>
          <w:rFonts w:ascii="Arial" w:hAnsi="Arial" w:cs="Arial"/>
          <w:lang w:val="en-GB"/>
        </w:rPr>
        <w:t xml:space="preserve">(10/11) </w:t>
      </w:r>
      <w:r w:rsidRPr="003B3DB9">
        <w:rPr>
          <w:rFonts w:ascii="Arial" w:hAnsi="Arial" w:cs="Arial"/>
          <w:lang w:val="en-GB"/>
        </w:rPr>
        <w:t>(</w:t>
      </w:r>
      <w:r w:rsidRPr="003B3DB9">
        <w:rPr>
          <w:rFonts w:ascii="Arial" w:hAnsi="Arial" w:cs="Arial"/>
          <w:u w:val="single"/>
          <w:lang w:val="en-GB"/>
        </w:rPr>
        <w:t>2016</w:t>
      </w:r>
      <w:r w:rsidRPr="003B3DB9">
        <w:rPr>
          <w:rFonts w:ascii="Arial" w:hAnsi="Arial" w:cs="Arial"/>
          <w:lang w:val="en-GB"/>
        </w:rPr>
        <w:t xml:space="preserve">) Evolution of SUMO function and chain formation in insects. </w:t>
      </w:r>
      <w:r w:rsidRPr="003B3DB9">
        <w:rPr>
          <w:rFonts w:ascii="Arial" w:hAnsi="Arial" w:cs="Arial"/>
          <w:i/>
          <w:u w:val="single"/>
          <w:lang w:val="en-GB"/>
        </w:rPr>
        <w:t>Molecular Biology and Evolution</w:t>
      </w:r>
      <w:r w:rsidRPr="003B3DB9">
        <w:rPr>
          <w:rFonts w:ascii="Arial" w:hAnsi="Arial" w:cs="Arial"/>
          <w:lang w:val="en-GB"/>
        </w:rPr>
        <w:t xml:space="preserve"> 33: 568-584. D1, IF 13,649. </w:t>
      </w:r>
    </w:p>
    <w:p w14:paraId="158355DC" w14:textId="787F8F6C" w:rsidR="000B768D" w:rsidRDefault="000B768D" w:rsidP="000B768D">
      <w:pPr>
        <w:spacing w:line="240" w:lineRule="auto"/>
        <w:ind w:left="284" w:hanging="284"/>
        <w:jc w:val="both"/>
        <w:rPr>
          <w:rFonts w:ascii="Arial" w:hAnsi="Arial" w:cs="Arial"/>
          <w:lang w:val="en-US"/>
        </w:rPr>
      </w:pPr>
      <w:r w:rsidRPr="003B3DB9">
        <w:rPr>
          <w:rFonts w:ascii="Arial" w:hAnsi="Arial" w:cs="Arial"/>
          <w:lang w:val="en-GB"/>
        </w:rPr>
        <w:t xml:space="preserve">10. </w:t>
      </w:r>
      <w:proofErr w:type="spellStart"/>
      <w:r w:rsidRPr="003B3DB9">
        <w:rPr>
          <w:rFonts w:ascii="Arial" w:hAnsi="Arial" w:cs="Arial"/>
          <w:lang w:val="en-GB"/>
        </w:rPr>
        <w:t>Talamillo</w:t>
      </w:r>
      <w:proofErr w:type="spellEnd"/>
      <w:r w:rsidRPr="003B3DB9">
        <w:rPr>
          <w:rFonts w:ascii="Arial" w:hAnsi="Arial" w:cs="Arial"/>
          <w:lang w:val="en-GB"/>
        </w:rPr>
        <w:t xml:space="preserve"> A, </w:t>
      </w:r>
      <w:proofErr w:type="spellStart"/>
      <w:r w:rsidRPr="003B3DB9">
        <w:rPr>
          <w:rFonts w:ascii="Arial" w:hAnsi="Arial" w:cs="Arial"/>
          <w:lang w:val="en-GB"/>
        </w:rPr>
        <w:t>Herboso</w:t>
      </w:r>
      <w:proofErr w:type="spellEnd"/>
      <w:r w:rsidRPr="003B3DB9">
        <w:rPr>
          <w:rFonts w:ascii="Arial" w:hAnsi="Arial" w:cs="Arial"/>
          <w:lang w:val="en-GB"/>
        </w:rPr>
        <w:t xml:space="preserve"> L, </w:t>
      </w:r>
      <w:proofErr w:type="spellStart"/>
      <w:r w:rsidRPr="003B3DB9">
        <w:rPr>
          <w:rFonts w:ascii="Arial" w:hAnsi="Arial" w:cs="Arial"/>
          <w:lang w:val="en-GB"/>
        </w:rPr>
        <w:t>Pirone</w:t>
      </w:r>
      <w:proofErr w:type="spellEnd"/>
      <w:r w:rsidRPr="003B3DB9">
        <w:rPr>
          <w:rFonts w:ascii="Arial" w:hAnsi="Arial" w:cs="Arial"/>
          <w:lang w:val="en-GB"/>
        </w:rPr>
        <w:t xml:space="preserve"> L,…, Sutherland JD, </w:t>
      </w:r>
      <w:r w:rsidRPr="003B3DB9">
        <w:rPr>
          <w:rFonts w:ascii="Arial" w:hAnsi="Arial" w:cs="Arial"/>
          <w:b/>
          <w:lang w:val="en-GB"/>
        </w:rPr>
        <w:t>Barrio R</w:t>
      </w:r>
      <w:r w:rsidRPr="003B3DB9">
        <w:rPr>
          <w:rFonts w:ascii="Arial" w:hAnsi="Arial" w:cs="Arial"/>
          <w:lang w:val="en-GB"/>
        </w:rPr>
        <w:t>*</w:t>
      </w:r>
      <w:r w:rsidR="009718A5">
        <w:rPr>
          <w:rFonts w:ascii="Arial" w:hAnsi="Arial" w:cs="Arial"/>
          <w:lang w:val="en-GB"/>
        </w:rPr>
        <w:t xml:space="preserve"> </w:t>
      </w:r>
      <w:r w:rsidR="009718A5" w:rsidRPr="004C1ADB">
        <w:rPr>
          <w:rFonts w:ascii="Arial" w:hAnsi="Arial" w:cs="Arial"/>
          <w:lang w:val="en-US"/>
        </w:rPr>
        <w:t>(11/11)</w:t>
      </w:r>
      <w:r w:rsidRPr="003B3DB9">
        <w:rPr>
          <w:rFonts w:ascii="Arial" w:hAnsi="Arial" w:cs="Arial"/>
          <w:lang w:val="en-GB"/>
        </w:rPr>
        <w:t xml:space="preserve"> (</w:t>
      </w:r>
      <w:r w:rsidRPr="003B3DB9">
        <w:rPr>
          <w:rFonts w:ascii="Arial" w:hAnsi="Arial" w:cs="Arial"/>
          <w:u w:val="single"/>
          <w:lang w:val="en-GB"/>
        </w:rPr>
        <w:t>2013</w:t>
      </w:r>
      <w:r w:rsidRPr="003B3DB9">
        <w:rPr>
          <w:rFonts w:ascii="Arial" w:hAnsi="Arial" w:cs="Arial"/>
          <w:lang w:val="en-GB"/>
        </w:rPr>
        <w:t>) Scavenger receptors mediate the role of SUMO and Ftz-f1 in Drosophila steroidogenesis.</w:t>
      </w:r>
      <w:r w:rsidRPr="003B3DB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4C1ADB">
        <w:rPr>
          <w:rFonts w:ascii="Arial" w:hAnsi="Arial" w:cs="Arial"/>
          <w:i/>
          <w:u w:val="single"/>
          <w:lang w:val="en-US"/>
        </w:rPr>
        <w:t>PLoS</w:t>
      </w:r>
      <w:proofErr w:type="spellEnd"/>
      <w:r w:rsidRPr="004C1ADB">
        <w:rPr>
          <w:rFonts w:ascii="Arial" w:hAnsi="Arial" w:cs="Arial"/>
          <w:i/>
          <w:u w:val="single"/>
          <w:lang w:val="en-US"/>
        </w:rPr>
        <w:t xml:space="preserve"> Genet</w:t>
      </w:r>
      <w:r w:rsidRPr="004C1ADB">
        <w:rPr>
          <w:rFonts w:ascii="Arial" w:hAnsi="Arial" w:cs="Arial"/>
          <w:lang w:val="en-US"/>
        </w:rPr>
        <w:t xml:space="preserve">. 9(4):e1003473. D1, IF 8,52. </w:t>
      </w:r>
    </w:p>
    <w:p w14:paraId="44A93154" w14:textId="161C0F0E" w:rsidR="006D0C55" w:rsidRPr="003B3DB9" w:rsidRDefault="006D0C55" w:rsidP="006D0C55">
      <w:pPr>
        <w:spacing w:after="0"/>
        <w:rPr>
          <w:rFonts w:ascii="Arial" w:hAnsi="Arial" w:cs="Arial"/>
          <w:b/>
          <w:lang w:val="en-GB"/>
        </w:rPr>
      </w:pPr>
      <w:r w:rsidRPr="003B3DB9">
        <w:rPr>
          <w:rFonts w:ascii="Arial" w:hAnsi="Arial" w:cs="Arial"/>
          <w:b/>
          <w:lang w:val="en-GB"/>
        </w:rPr>
        <w:t>Editorial activities</w:t>
      </w:r>
      <w:r>
        <w:rPr>
          <w:rFonts w:ascii="Arial" w:hAnsi="Arial" w:cs="Arial"/>
          <w:b/>
          <w:lang w:val="en-GB"/>
        </w:rPr>
        <w:t>:</w:t>
      </w:r>
    </w:p>
    <w:p w14:paraId="3950D653" w14:textId="18261249" w:rsidR="00DF1691" w:rsidRDefault="001C61C1" w:rsidP="007000C1">
      <w:pPr>
        <w:spacing w:after="40" w:line="240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1. </w:t>
      </w:r>
      <w:proofErr w:type="spellStart"/>
      <w:r w:rsidR="00DF1691" w:rsidRPr="00DF1691">
        <w:rPr>
          <w:rFonts w:ascii="Arial" w:hAnsi="Arial" w:cs="Arial"/>
          <w:color w:val="000000" w:themeColor="text1"/>
          <w:lang w:val="en-GB"/>
        </w:rPr>
        <w:t>Proteostasis</w:t>
      </w:r>
      <w:proofErr w:type="spellEnd"/>
      <w:r w:rsidR="00DF1691" w:rsidRPr="00DF1691">
        <w:rPr>
          <w:rFonts w:ascii="Arial" w:hAnsi="Arial" w:cs="Arial"/>
          <w:color w:val="000000" w:themeColor="text1"/>
          <w:lang w:val="en-GB"/>
        </w:rPr>
        <w:t xml:space="preserve"> and Disease: From basic mechanisms to clinics</w:t>
      </w:r>
      <w:r w:rsidR="00DF1691">
        <w:rPr>
          <w:rFonts w:ascii="Arial" w:hAnsi="Arial" w:cs="Arial"/>
          <w:color w:val="000000" w:themeColor="text1"/>
          <w:lang w:val="en-GB"/>
        </w:rPr>
        <w:t xml:space="preserve"> (</w:t>
      </w:r>
      <w:r w:rsidR="00DF1691" w:rsidRPr="00DF1691">
        <w:rPr>
          <w:rFonts w:ascii="Arial" w:hAnsi="Arial" w:cs="Arial"/>
          <w:color w:val="000000" w:themeColor="text1"/>
          <w:u w:val="single"/>
          <w:lang w:val="en-GB"/>
        </w:rPr>
        <w:t>2022</w:t>
      </w:r>
      <w:r w:rsidR="00DF1691">
        <w:rPr>
          <w:rFonts w:ascii="Arial" w:hAnsi="Arial" w:cs="Arial"/>
          <w:color w:val="000000" w:themeColor="text1"/>
          <w:lang w:val="en-GB"/>
        </w:rPr>
        <w:t xml:space="preserve">) </w:t>
      </w:r>
      <w:r w:rsidR="00DF1691" w:rsidRPr="00DF1691">
        <w:rPr>
          <w:rFonts w:ascii="Arial" w:hAnsi="Arial" w:cs="Arial"/>
          <w:color w:val="000000" w:themeColor="text1"/>
          <w:lang w:val="en-GB"/>
        </w:rPr>
        <w:t>Methods in Molecular Biology</w:t>
      </w:r>
      <w:r w:rsidR="00DF1691">
        <w:rPr>
          <w:rFonts w:ascii="Arial" w:hAnsi="Arial" w:cs="Arial"/>
          <w:color w:val="000000" w:themeColor="text1"/>
          <w:lang w:val="en-GB"/>
        </w:rPr>
        <w:t xml:space="preserve">. Book. Springer Nature. </w:t>
      </w:r>
      <w:r w:rsidR="00DF1691" w:rsidRPr="00005895">
        <w:rPr>
          <w:rFonts w:ascii="Arial" w:hAnsi="Arial" w:cs="Arial"/>
          <w:color w:val="000000" w:themeColor="text1"/>
          <w:lang w:val="en-GB"/>
        </w:rPr>
        <w:t xml:space="preserve">Editors: </w:t>
      </w:r>
      <w:r w:rsidR="00DF1691" w:rsidRPr="00DF1691">
        <w:rPr>
          <w:rFonts w:ascii="Arial" w:hAnsi="Arial" w:cs="Arial"/>
          <w:b/>
          <w:color w:val="000000" w:themeColor="text1"/>
          <w:lang w:val="en-GB"/>
        </w:rPr>
        <w:t>Barrio R</w:t>
      </w:r>
      <w:r w:rsidR="00DF1691" w:rsidRPr="00005895">
        <w:rPr>
          <w:rFonts w:ascii="Arial" w:hAnsi="Arial" w:cs="Arial"/>
          <w:color w:val="000000" w:themeColor="text1"/>
          <w:lang w:val="en-GB"/>
        </w:rPr>
        <w:t>, Rodriguez</w:t>
      </w:r>
      <w:r w:rsidR="00DF1691">
        <w:rPr>
          <w:rFonts w:ascii="Arial" w:hAnsi="Arial" w:cs="Arial"/>
          <w:color w:val="000000" w:themeColor="text1"/>
          <w:lang w:val="en-GB"/>
        </w:rPr>
        <w:t xml:space="preserve"> MS</w:t>
      </w:r>
      <w:r w:rsidR="00DF1691" w:rsidRPr="00005895">
        <w:rPr>
          <w:rFonts w:ascii="Arial" w:hAnsi="Arial" w:cs="Arial"/>
          <w:color w:val="000000" w:themeColor="text1"/>
          <w:lang w:val="en-GB"/>
        </w:rPr>
        <w:t>.</w:t>
      </w:r>
    </w:p>
    <w:p w14:paraId="1EF42CDA" w14:textId="0D65A033" w:rsidR="00801F79" w:rsidRDefault="001C61C1" w:rsidP="007000C1">
      <w:pPr>
        <w:spacing w:after="40" w:line="240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2. </w:t>
      </w:r>
      <w:r w:rsidR="00801F79" w:rsidRPr="00801F79">
        <w:rPr>
          <w:rFonts w:ascii="Arial" w:hAnsi="Arial" w:cs="Arial"/>
          <w:color w:val="000000" w:themeColor="text1"/>
          <w:lang w:val="en-GB"/>
        </w:rPr>
        <w:t>Understanding the Ubiquitin Code</w:t>
      </w:r>
      <w:r w:rsidR="00DF1691">
        <w:rPr>
          <w:rFonts w:ascii="Arial" w:hAnsi="Arial" w:cs="Arial"/>
          <w:color w:val="000000" w:themeColor="text1"/>
          <w:lang w:val="en-GB"/>
        </w:rPr>
        <w:t xml:space="preserve"> (</w:t>
      </w:r>
      <w:r w:rsidR="00DF1691" w:rsidRPr="00DF1691">
        <w:rPr>
          <w:rFonts w:ascii="Arial" w:hAnsi="Arial" w:cs="Arial"/>
          <w:color w:val="000000" w:themeColor="text1"/>
          <w:u w:val="single"/>
          <w:lang w:val="en-GB"/>
        </w:rPr>
        <w:t>2022</w:t>
      </w:r>
      <w:r w:rsidR="00DF1691">
        <w:rPr>
          <w:rFonts w:ascii="Arial" w:hAnsi="Arial" w:cs="Arial"/>
          <w:color w:val="000000" w:themeColor="text1"/>
          <w:lang w:val="en-GB"/>
        </w:rPr>
        <w:t>)</w:t>
      </w:r>
      <w:r w:rsidR="00801F79">
        <w:rPr>
          <w:rFonts w:ascii="Arial" w:hAnsi="Arial" w:cs="Arial"/>
          <w:color w:val="000000" w:themeColor="text1"/>
          <w:lang w:val="en-GB"/>
        </w:rPr>
        <w:t xml:space="preserve"> </w:t>
      </w:r>
      <w:r w:rsidR="00801F79" w:rsidRPr="00801F79">
        <w:rPr>
          <w:rFonts w:ascii="Arial" w:hAnsi="Arial" w:cs="Arial"/>
          <w:color w:val="000000" w:themeColor="text1"/>
          <w:lang w:val="en-GB"/>
        </w:rPr>
        <w:t>Semin Cell Dev Biol. Elsevier ISSN 1084-9521</w:t>
      </w:r>
      <w:r w:rsidR="00DF1691">
        <w:rPr>
          <w:rFonts w:ascii="Arial" w:hAnsi="Arial" w:cs="Arial"/>
          <w:color w:val="000000" w:themeColor="text1"/>
          <w:lang w:val="en-GB"/>
        </w:rPr>
        <w:t xml:space="preserve">. Special issue. </w:t>
      </w:r>
      <w:r w:rsidR="00DF1691" w:rsidRPr="00005895">
        <w:rPr>
          <w:rFonts w:ascii="Arial" w:hAnsi="Arial" w:cs="Arial"/>
          <w:color w:val="000000" w:themeColor="text1"/>
          <w:lang w:val="en-GB"/>
        </w:rPr>
        <w:t xml:space="preserve">Editors: </w:t>
      </w:r>
      <w:r w:rsidR="00DF1691" w:rsidRPr="00DF1691">
        <w:rPr>
          <w:rFonts w:ascii="Arial" w:hAnsi="Arial" w:cs="Arial"/>
          <w:b/>
          <w:color w:val="000000" w:themeColor="text1"/>
          <w:lang w:val="en-GB"/>
        </w:rPr>
        <w:t>Barrio R</w:t>
      </w:r>
      <w:r w:rsidR="00DF1691" w:rsidRPr="00005895">
        <w:rPr>
          <w:rFonts w:ascii="Arial" w:hAnsi="Arial" w:cs="Arial"/>
          <w:color w:val="000000" w:themeColor="text1"/>
          <w:lang w:val="en-GB"/>
        </w:rPr>
        <w:t>, Sutherland JD, Rodriguez</w:t>
      </w:r>
      <w:r w:rsidR="00DF1691">
        <w:rPr>
          <w:rFonts w:ascii="Arial" w:hAnsi="Arial" w:cs="Arial"/>
          <w:color w:val="000000" w:themeColor="text1"/>
          <w:lang w:val="en-GB"/>
        </w:rPr>
        <w:t xml:space="preserve"> MS</w:t>
      </w:r>
      <w:r w:rsidR="00DF1691" w:rsidRPr="00005895">
        <w:rPr>
          <w:rFonts w:ascii="Arial" w:hAnsi="Arial" w:cs="Arial"/>
          <w:color w:val="000000" w:themeColor="text1"/>
          <w:lang w:val="en-GB"/>
        </w:rPr>
        <w:t>.</w:t>
      </w:r>
    </w:p>
    <w:p w14:paraId="780162BB" w14:textId="5D03F6FA" w:rsidR="00801F79" w:rsidRDefault="001C61C1" w:rsidP="007000C1">
      <w:pPr>
        <w:spacing w:after="40" w:line="240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3. </w:t>
      </w:r>
      <w:r w:rsidR="00801F79" w:rsidRPr="00801F79">
        <w:rPr>
          <w:rFonts w:ascii="Arial" w:hAnsi="Arial" w:cs="Arial"/>
          <w:color w:val="000000" w:themeColor="text1"/>
          <w:lang w:val="en-GB"/>
        </w:rPr>
        <w:t>17th Edition of the Spanish Society for Developmental Biology Meeting: New Trends in Developmental Biol</w:t>
      </w:r>
      <w:r w:rsidR="00DF1691">
        <w:rPr>
          <w:rFonts w:ascii="Arial" w:hAnsi="Arial" w:cs="Arial"/>
          <w:color w:val="000000" w:themeColor="text1"/>
          <w:lang w:val="en-GB"/>
        </w:rPr>
        <w:t>ogy (</w:t>
      </w:r>
      <w:r w:rsidR="00DF1691" w:rsidRPr="00DF1691">
        <w:rPr>
          <w:rFonts w:ascii="Arial" w:hAnsi="Arial" w:cs="Arial"/>
          <w:color w:val="000000" w:themeColor="text1"/>
          <w:u w:val="single"/>
          <w:lang w:val="en-GB"/>
        </w:rPr>
        <w:t>2022</w:t>
      </w:r>
      <w:r w:rsidR="00DF1691">
        <w:rPr>
          <w:rFonts w:ascii="Arial" w:hAnsi="Arial" w:cs="Arial"/>
          <w:color w:val="000000" w:themeColor="text1"/>
          <w:lang w:val="en-GB"/>
        </w:rPr>
        <w:t>)</w:t>
      </w:r>
      <w:r w:rsidR="00801F79" w:rsidRPr="00801F79">
        <w:rPr>
          <w:rFonts w:ascii="Arial" w:hAnsi="Arial" w:cs="Arial"/>
          <w:color w:val="000000" w:themeColor="text1"/>
          <w:lang w:val="en-GB"/>
        </w:rPr>
        <w:t xml:space="preserve"> Front Cell &amp; Dev </w:t>
      </w:r>
      <w:proofErr w:type="spellStart"/>
      <w:r w:rsidR="00801F79" w:rsidRPr="00801F79">
        <w:rPr>
          <w:rFonts w:ascii="Arial" w:hAnsi="Arial" w:cs="Arial"/>
          <w:color w:val="000000" w:themeColor="text1"/>
          <w:lang w:val="en-GB"/>
        </w:rPr>
        <w:t>Biol</w:t>
      </w:r>
      <w:proofErr w:type="spellEnd"/>
      <w:r w:rsidR="00801F79" w:rsidRPr="00801F79">
        <w:rPr>
          <w:rFonts w:ascii="Arial" w:hAnsi="Arial" w:cs="Arial"/>
          <w:color w:val="000000" w:themeColor="text1"/>
          <w:lang w:val="en-GB"/>
        </w:rPr>
        <w:t>, ISSN 1664-8714</w:t>
      </w:r>
      <w:r w:rsidR="00801F79">
        <w:rPr>
          <w:rFonts w:ascii="Arial" w:hAnsi="Arial" w:cs="Arial"/>
          <w:color w:val="000000" w:themeColor="text1"/>
          <w:lang w:val="en-GB"/>
        </w:rPr>
        <w:t xml:space="preserve">. </w:t>
      </w:r>
      <w:r w:rsidR="00DF1691">
        <w:rPr>
          <w:rFonts w:ascii="Arial" w:hAnsi="Arial" w:cs="Arial"/>
          <w:color w:val="000000" w:themeColor="text1"/>
          <w:lang w:val="en-GB"/>
        </w:rPr>
        <w:t xml:space="preserve">Special Issue. </w:t>
      </w:r>
      <w:r w:rsidR="00801F79" w:rsidRPr="00005895">
        <w:rPr>
          <w:rFonts w:ascii="Arial" w:hAnsi="Arial" w:cs="Arial"/>
          <w:color w:val="000000" w:themeColor="text1"/>
          <w:lang w:val="en-GB"/>
        </w:rPr>
        <w:t xml:space="preserve">Editors: </w:t>
      </w:r>
      <w:r w:rsidR="00801F79" w:rsidRPr="00DF1691">
        <w:rPr>
          <w:rFonts w:ascii="Arial" w:hAnsi="Arial" w:cs="Arial"/>
          <w:b/>
          <w:color w:val="000000" w:themeColor="text1"/>
          <w:lang w:val="en-GB"/>
        </w:rPr>
        <w:t>Barrio R</w:t>
      </w:r>
      <w:r w:rsidR="00801F79" w:rsidRPr="00005895">
        <w:rPr>
          <w:rFonts w:ascii="Arial" w:hAnsi="Arial" w:cs="Arial"/>
          <w:color w:val="000000" w:themeColor="text1"/>
          <w:lang w:val="en-GB"/>
        </w:rPr>
        <w:t xml:space="preserve">, </w:t>
      </w:r>
      <w:r w:rsidR="00801F79">
        <w:rPr>
          <w:rFonts w:ascii="Arial" w:hAnsi="Arial" w:cs="Arial"/>
          <w:color w:val="000000" w:themeColor="text1"/>
          <w:lang w:val="en-GB"/>
        </w:rPr>
        <w:t>Araújo SJ</w:t>
      </w:r>
      <w:r w:rsidR="00801F79" w:rsidRPr="00005895">
        <w:rPr>
          <w:rFonts w:ascii="Arial" w:hAnsi="Arial" w:cs="Arial"/>
          <w:color w:val="000000" w:themeColor="text1"/>
          <w:lang w:val="en-GB"/>
        </w:rPr>
        <w:t>.</w:t>
      </w:r>
    </w:p>
    <w:p w14:paraId="29D64992" w14:textId="75A51CEE" w:rsidR="006D0C55" w:rsidRPr="00005895" w:rsidRDefault="001C61C1" w:rsidP="007000C1">
      <w:pPr>
        <w:spacing w:after="40" w:line="240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4</w:t>
      </w:r>
      <w:r w:rsidR="006D0C55" w:rsidRPr="00005895">
        <w:rPr>
          <w:rFonts w:ascii="Arial" w:hAnsi="Arial" w:cs="Arial"/>
          <w:color w:val="000000" w:themeColor="text1"/>
          <w:lang w:val="en-GB"/>
        </w:rPr>
        <w:t xml:space="preserve">. </w:t>
      </w:r>
      <w:proofErr w:type="spellStart"/>
      <w:r w:rsidR="006D0C55" w:rsidRPr="00005895">
        <w:rPr>
          <w:rFonts w:ascii="Arial" w:hAnsi="Arial" w:cs="Arial"/>
          <w:color w:val="000000" w:themeColor="text1"/>
          <w:lang w:val="en-GB"/>
        </w:rPr>
        <w:t>Proteostasis</w:t>
      </w:r>
      <w:proofErr w:type="spellEnd"/>
      <w:r w:rsidR="006D0C55" w:rsidRPr="00005895">
        <w:rPr>
          <w:rFonts w:ascii="Arial" w:hAnsi="Arial" w:cs="Arial"/>
          <w:color w:val="000000" w:themeColor="text1"/>
          <w:lang w:val="en-GB"/>
        </w:rPr>
        <w:t xml:space="preserve"> and Disease: From basic mechanisms to clinics (</w:t>
      </w:r>
      <w:r w:rsidR="006D0C55" w:rsidRPr="00DF1691">
        <w:rPr>
          <w:rFonts w:ascii="Arial" w:hAnsi="Arial" w:cs="Arial"/>
          <w:color w:val="000000" w:themeColor="text1"/>
          <w:u w:val="single"/>
          <w:lang w:val="en-GB"/>
        </w:rPr>
        <w:t>2020</w:t>
      </w:r>
      <w:r w:rsidR="006D0C55" w:rsidRPr="00005895">
        <w:rPr>
          <w:rFonts w:ascii="Arial" w:hAnsi="Arial" w:cs="Arial"/>
          <w:color w:val="000000" w:themeColor="text1"/>
          <w:lang w:val="en-GB"/>
        </w:rPr>
        <w:t xml:space="preserve">). Book: Advances in Experimental Medicine and Biology, Volume 1233. Springer ISSN 0065-2598. Editors: </w:t>
      </w:r>
      <w:r w:rsidR="006D0C55" w:rsidRPr="00DF1691">
        <w:rPr>
          <w:rFonts w:ascii="Arial" w:hAnsi="Arial" w:cs="Arial"/>
          <w:b/>
          <w:color w:val="000000" w:themeColor="text1"/>
          <w:lang w:val="en-GB"/>
        </w:rPr>
        <w:t>Barrio R</w:t>
      </w:r>
      <w:r w:rsidR="006D0C55" w:rsidRPr="00005895">
        <w:rPr>
          <w:rFonts w:ascii="Arial" w:hAnsi="Arial" w:cs="Arial"/>
          <w:color w:val="000000" w:themeColor="text1"/>
          <w:lang w:val="en-GB"/>
        </w:rPr>
        <w:t>, Sutherland JD, Rodriguez</w:t>
      </w:r>
      <w:r w:rsidR="006D0C55">
        <w:rPr>
          <w:rFonts w:ascii="Arial" w:hAnsi="Arial" w:cs="Arial"/>
          <w:color w:val="000000" w:themeColor="text1"/>
          <w:lang w:val="en-GB"/>
        </w:rPr>
        <w:t xml:space="preserve"> MS</w:t>
      </w:r>
      <w:r w:rsidR="006D0C55" w:rsidRPr="00005895">
        <w:rPr>
          <w:rFonts w:ascii="Arial" w:hAnsi="Arial" w:cs="Arial"/>
          <w:color w:val="000000" w:themeColor="text1"/>
          <w:lang w:val="en-GB"/>
        </w:rPr>
        <w:t>.</w:t>
      </w:r>
    </w:p>
    <w:p w14:paraId="1CD128A7" w14:textId="5D258C17" w:rsidR="006D0C55" w:rsidRPr="00005895" w:rsidRDefault="001C61C1" w:rsidP="001C61C1">
      <w:pPr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5</w:t>
      </w:r>
      <w:r w:rsidR="006D0C55" w:rsidRPr="00005895">
        <w:rPr>
          <w:rFonts w:ascii="Arial" w:hAnsi="Arial" w:cs="Arial"/>
          <w:color w:val="000000" w:themeColor="text1"/>
          <w:lang w:val="en-GB"/>
        </w:rPr>
        <w:t xml:space="preserve">. </w:t>
      </w:r>
      <w:proofErr w:type="spellStart"/>
      <w:r w:rsidR="006D0C55" w:rsidRPr="00005895">
        <w:rPr>
          <w:rFonts w:ascii="Arial" w:hAnsi="Arial" w:cs="Arial"/>
          <w:color w:val="000000" w:themeColor="text1"/>
          <w:lang w:val="en-GB"/>
        </w:rPr>
        <w:t>Proteostasis</w:t>
      </w:r>
      <w:proofErr w:type="spellEnd"/>
      <w:r w:rsidR="006D0C55" w:rsidRPr="00005895">
        <w:rPr>
          <w:rFonts w:ascii="Arial" w:hAnsi="Arial" w:cs="Arial"/>
          <w:color w:val="000000" w:themeColor="text1"/>
          <w:lang w:val="en-GB"/>
        </w:rPr>
        <w:t>: The network behind the networks (</w:t>
      </w:r>
      <w:r w:rsidR="006D0C55" w:rsidRPr="00DF1691">
        <w:rPr>
          <w:rFonts w:ascii="Arial" w:hAnsi="Arial" w:cs="Arial"/>
          <w:color w:val="000000" w:themeColor="text1"/>
          <w:u w:val="single"/>
          <w:lang w:val="en-GB"/>
        </w:rPr>
        <w:t>2019</w:t>
      </w:r>
      <w:r w:rsidR="006D0C55" w:rsidRPr="00005895">
        <w:rPr>
          <w:rFonts w:ascii="Arial" w:hAnsi="Arial" w:cs="Arial"/>
          <w:color w:val="000000" w:themeColor="text1"/>
          <w:lang w:val="en-GB"/>
        </w:rPr>
        <w:t xml:space="preserve">). Semin Cell Dev </w:t>
      </w:r>
      <w:proofErr w:type="spellStart"/>
      <w:r w:rsidR="006D0C55" w:rsidRPr="00005895">
        <w:rPr>
          <w:rFonts w:ascii="Arial" w:hAnsi="Arial" w:cs="Arial"/>
          <w:color w:val="000000" w:themeColor="text1"/>
          <w:lang w:val="en-GB"/>
        </w:rPr>
        <w:t>Biol</w:t>
      </w:r>
      <w:proofErr w:type="spellEnd"/>
      <w:r w:rsidR="006D0C55" w:rsidRPr="00005895">
        <w:rPr>
          <w:rFonts w:ascii="Arial" w:hAnsi="Arial" w:cs="Arial"/>
          <w:color w:val="000000" w:themeColor="text1"/>
          <w:lang w:val="en-GB"/>
        </w:rPr>
        <w:t xml:space="preserve">, Volume 93. Elsevier ISSN 1084-9521. Special Issue Editors: </w:t>
      </w:r>
      <w:r w:rsidR="006D0C55" w:rsidRPr="00DF1691">
        <w:rPr>
          <w:rFonts w:ascii="Arial" w:hAnsi="Arial" w:cs="Arial"/>
          <w:b/>
          <w:color w:val="000000" w:themeColor="text1"/>
          <w:lang w:val="en-GB"/>
        </w:rPr>
        <w:t>Barrio R</w:t>
      </w:r>
      <w:r w:rsidR="006D0C55" w:rsidRPr="00005895">
        <w:rPr>
          <w:rFonts w:ascii="Arial" w:hAnsi="Arial" w:cs="Arial"/>
          <w:color w:val="000000" w:themeColor="text1"/>
          <w:lang w:val="en-GB"/>
        </w:rPr>
        <w:t>, Sutherland JD.</w:t>
      </w:r>
    </w:p>
    <w:p w14:paraId="1A11AA72" w14:textId="029F09E5" w:rsidR="004352FC" w:rsidRPr="001C61C1" w:rsidRDefault="006E6B7C" w:rsidP="007000C1">
      <w:pPr>
        <w:spacing w:before="200" w:line="240" w:lineRule="auto"/>
        <w:ind w:left="142" w:hanging="142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b/>
          <w:lang w:val="en-US"/>
        </w:rPr>
        <w:t>C.2.</w:t>
      </w:r>
      <w:r w:rsidR="004352FC">
        <w:rPr>
          <w:rFonts w:ascii="Arial" w:hAnsi="Arial" w:cs="Arial"/>
          <w:b/>
          <w:lang w:val="en-US"/>
        </w:rPr>
        <w:t xml:space="preserve"> Congress</w:t>
      </w:r>
      <w:r w:rsidR="00576C4A">
        <w:rPr>
          <w:rFonts w:ascii="Arial" w:hAnsi="Arial" w:cs="Arial"/>
          <w:b/>
          <w:lang w:val="en-US"/>
        </w:rPr>
        <w:t>es</w:t>
      </w:r>
      <w:r>
        <w:rPr>
          <w:rFonts w:ascii="Arial" w:hAnsi="Arial" w:cs="Arial"/>
          <w:b/>
          <w:lang w:val="en-US"/>
        </w:rPr>
        <w:t xml:space="preserve"> </w:t>
      </w:r>
      <w:r w:rsidR="002B0DEC" w:rsidRPr="002B0DEC">
        <w:rPr>
          <w:rFonts w:ascii="Arial" w:hAnsi="Arial" w:cs="Arial"/>
          <w:i/>
          <w:lang w:val="en-GB"/>
        </w:rPr>
        <w:t xml:space="preserve">(10 selected </w:t>
      </w:r>
      <w:r w:rsidR="001C61C1">
        <w:rPr>
          <w:rFonts w:ascii="Arial" w:hAnsi="Arial" w:cs="Arial"/>
          <w:i/>
          <w:lang w:val="en-GB"/>
        </w:rPr>
        <w:t>i</w:t>
      </w:r>
      <w:r w:rsidR="002B0DEC" w:rsidRPr="002B0DEC">
        <w:rPr>
          <w:rFonts w:ascii="Arial" w:hAnsi="Arial" w:cs="Arial"/>
          <w:i/>
          <w:lang w:val="en-GB"/>
        </w:rPr>
        <w:t>nvited conferences</w:t>
      </w:r>
      <w:r w:rsidR="001C61C1">
        <w:rPr>
          <w:rFonts w:ascii="Arial" w:hAnsi="Arial" w:cs="Arial"/>
          <w:i/>
          <w:lang w:val="en-GB"/>
        </w:rPr>
        <w:t xml:space="preserve">; </w:t>
      </w:r>
      <w:r w:rsidR="001C61C1" w:rsidRPr="001C61C1">
        <w:rPr>
          <w:rFonts w:ascii="Arial" w:hAnsi="Arial" w:cs="Arial"/>
          <w:i/>
          <w:color w:val="000000" w:themeColor="text1"/>
          <w:u w:val="single"/>
          <w:lang w:val="en-GB"/>
        </w:rPr>
        <w:t>Presentations at Meetings</w:t>
      </w:r>
      <w:r w:rsidR="001C61C1" w:rsidRPr="001C61C1">
        <w:rPr>
          <w:rFonts w:ascii="Arial" w:hAnsi="Arial" w:cs="Arial"/>
          <w:i/>
          <w:color w:val="000000" w:themeColor="text1"/>
          <w:lang w:val="en-GB"/>
        </w:rPr>
        <w:t>: 1</w:t>
      </w:r>
      <w:r w:rsidR="0064042A">
        <w:rPr>
          <w:rFonts w:ascii="Arial" w:hAnsi="Arial" w:cs="Arial"/>
          <w:i/>
          <w:color w:val="000000" w:themeColor="text1"/>
          <w:lang w:val="en-GB"/>
        </w:rPr>
        <w:t>20</w:t>
      </w:r>
      <w:r w:rsidR="001C61C1" w:rsidRPr="001C61C1">
        <w:rPr>
          <w:rFonts w:ascii="Arial" w:hAnsi="Arial" w:cs="Arial"/>
          <w:i/>
          <w:color w:val="000000" w:themeColor="text1"/>
          <w:lang w:val="en-GB"/>
        </w:rPr>
        <w:t>, 9</w:t>
      </w:r>
      <w:r w:rsidR="0064042A">
        <w:rPr>
          <w:rFonts w:ascii="Arial" w:hAnsi="Arial" w:cs="Arial"/>
          <w:i/>
          <w:color w:val="000000" w:themeColor="text1"/>
          <w:lang w:val="en-GB"/>
        </w:rPr>
        <w:t>7</w:t>
      </w:r>
      <w:r w:rsidR="001C61C1" w:rsidRPr="001C61C1">
        <w:rPr>
          <w:rFonts w:ascii="Arial" w:hAnsi="Arial" w:cs="Arial"/>
          <w:i/>
          <w:color w:val="000000" w:themeColor="text1"/>
          <w:lang w:val="en-GB"/>
        </w:rPr>
        <w:t xml:space="preserve"> international; </w:t>
      </w:r>
      <w:r w:rsidR="001C61C1" w:rsidRPr="001C61C1">
        <w:rPr>
          <w:rFonts w:ascii="Arial" w:hAnsi="Arial" w:cs="Arial"/>
          <w:i/>
          <w:color w:val="000000" w:themeColor="text1"/>
          <w:u w:val="single"/>
          <w:lang w:val="en-GB"/>
        </w:rPr>
        <w:t>Invited conferences</w:t>
      </w:r>
      <w:r w:rsidR="001C61C1" w:rsidRPr="001C61C1">
        <w:rPr>
          <w:rFonts w:ascii="Arial" w:hAnsi="Arial" w:cs="Arial"/>
          <w:i/>
          <w:color w:val="000000" w:themeColor="text1"/>
          <w:lang w:val="en-GB"/>
        </w:rPr>
        <w:t>: 3</w:t>
      </w:r>
      <w:r w:rsidR="0064042A">
        <w:rPr>
          <w:rFonts w:ascii="Arial" w:hAnsi="Arial" w:cs="Arial"/>
          <w:i/>
          <w:color w:val="000000" w:themeColor="text1"/>
          <w:lang w:val="en-GB"/>
        </w:rPr>
        <w:t>7</w:t>
      </w:r>
      <w:r w:rsidR="001C61C1" w:rsidRPr="001C61C1">
        <w:rPr>
          <w:rFonts w:ascii="Arial" w:hAnsi="Arial" w:cs="Arial"/>
          <w:i/>
          <w:color w:val="000000" w:themeColor="text1"/>
          <w:lang w:val="en-GB"/>
        </w:rPr>
        <w:t>.</w:t>
      </w:r>
      <w:r w:rsidR="002B0DEC" w:rsidRPr="002B0DEC">
        <w:rPr>
          <w:rFonts w:ascii="Arial" w:hAnsi="Arial" w:cs="Arial"/>
          <w:i/>
          <w:lang w:val="en-GB"/>
        </w:rPr>
        <w:t>)</w:t>
      </w:r>
    </w:p>
    <w:p w14:paraId="509D4A6E" w14:textId="256DA1E8" w:rsidR="00F17DA8" w:rsidRDefault="00F17DA8" w:rsidP="00F17DA8">
      <w:pPr>
        <w:spacing w:after="4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3B3DB9">
        <w:rPr>
          <w:rFonts w:ascii="Arial" w:hAnsi="Arial" w:cs="Arial"/>
          <w:lang w:val="en-GB"/>
        </w:rPr>
        <w:t xml:space="preserve">1. </w:t>
      </w:r>
      <w:r w:rsidRPr="00F17DA8">
        <w:rPr>
          <w:rFonts w:ascii="Arial" w:hAnsi="Arial" w:cs="Arial"/>
          <w:lang w:val="en-GB"/>
        </w:rPr>
        <w:t>New strategies for the analysis of Ubiquitin-like modifications</w:t>
      </w:r>
      <w:r>
        <w:rPr>
          <w:rFonts w:ascii="Arial" w:hAnsi="Arial" w:cs="Arial"/>
          <w:lang w:val="en-GB"/>
        </w:rPr>
        <w:t xml:space="preserve"> (</w:t>
      </w:r>
      <w:r w:rsidRPr="00F17DA8">
        <w:rPr>
          <w:rFonts w:ascii="Arial" w:hAnsi="Arial" w:cs="Arial"/>
          <w:u w:val="single"/>
          <w:lang w:val="en-GB"/>
        </w:rPr>
        <w:t>2022</w:t>
      </w:r>
      <w:r>
        <w:rPr>
          <w:rFonts w:ascii="Arial" w:hAnsi="Arial" w:cs="Arial"/>
          <w:lang w:val="en-GB"/>
        </w:rPr>
        <w:t xml:space="preserve">) </w:t>
      </w:r>
      <w:r w:rsidRPr="00F17DA8">
        <w:rPr>
          <w:rFonts w:ascii="Arial" w:hAnsi="Arial" w:cs="Arial"/>
          <w:lang w:val="en-GB"/>
        </w:rPr>
        <w:t xml:space="preserve">EMBO Conference: Ubiquitin and ubiquitin-like proteins in health and disease; </w:t>
      </w:r>
      <w:proofErr w:type="spellStart"/>
      <w:r w:rsidRPr="00F17DA8">
        <w:rPr>
          <w:rFonts w:ascii="Arial" w:hAnsi="Arial" w:cs="Arial"/>
          <w:lang w:val="en-GB"/>
        </w:rPr>
        <w:t>Cavtat</w:t>
      </w:r>
      <w:proofErr w:type="spellEnd"/>
      <w:r w:rsidRPr="00F17DA8">
        <w:rPr>
          <w:rFonts w:ascii="Arial" w:hAnsi="Arial" w:cs="Arial"/>
          <w:lang w:val="en-GB"/>
        </w:rPr>
        <w:t>, Croatia</w:t>
      </w:r>
      <w:r>
        <w:rPr>
          <w:rFonts w:ascii="Arial" w:hAnsi="Arial" w:cs="Arial"/>
          <w:lang w:val="en-GB"/>
        </w:rPr>
        <w:t>.</w:t>
      </w:r>
    </w:p>
    <w:p w14:paraId="3944FA35" w14:textId="44BAA3D0" w:rsidR="000B768D" w:rsidRPr="003B3DB9" w:rsidRDefault="00F17DA8" w:rsidP="007000C1">
      <w:pPr>
        <w:spacing w:after="4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3B3DB9">
        <w:rPr>
          <w:rFonts w:ascii="Arial" w:hAnsi="Arial" w:cs="Arial"/>
          <w:lang w:val="en-GB"/>
        </w:rPr>
        <w:t xml:space="preserve">2. </w:t>
      </w:r>
      <w:r w:rsidR="000B768D" w:rsidRPr="003B3DB9">
        <w:rPr>
          <w:rFonts w:ascii="Arial" w:hAnsi="Arial" w:cs="Arial"/>
          <w:lang w:val="en-GB"/>
        </w:rPr>
        <w:t>Ubiquitin-like modifications during development: from organs to organelles (</w:t>
      </w:r>
      <w:r w:rsidR="000B768D" w:rsidRPr="003B3DB9">
        <w:rPr>
          <w:rFonts w:ascii="Arial" w:hAnsi="Arial" w:cs="Arial"/>
          <w:u w:val="single"/>
          <w:lang w:val="en-GB"/>
        </w:rPr>
        <w:t>2019</w:t>
      </w:r>
      <w:r w:rsidR="000B768D" w:rsidRPr="003B3DB9">
        <w:rPr>
          <w:rFonts w:ascii="Arial" w:hAnsi="Arial" w:cs="Arial"/>
          <w:lang w:val="en-GB"/>
        </w:rPr>
        <w:t>). ICGEB, International Centre for Genetic Engineering and Biotechnology, Trieste, Italy.</w:t>
      </w:r>
    </w:p>
    <w:p w14:paraId="263F9826" w14:textId="29889E07" w:rsidR="000B768D" w:rsidRPr="003B3DB9" w:rsidRDefault="00F17DA8" w:rsidP="00F17DA8">
      <w:pPr>
        <w:spacing w:after="4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3B3DB9">
        <w:rPr>
          <w:rFonts w:ascii="Arial" w:hAnsi="Arial" w:cs="Arial"/>
          <w:lang w:val="en-GB"/>
        </w:rPr>
        <w:t>3.</w:t>
      </w:r>
      <w:r>
        <w:rPr>
          <w:rFonts w:ascii="Arial" w:hAnsi="Arial" w:cs="Arial"/>
          <w:lang w:val="en-GB"/>
        </w:rPr>
        <w:t xml:space="preserve"> </w:t>
      </w:r>
      <w:r w:rsidR="000B768D" w:rsidRPr="003B3DB9">
        <w:rPr>
          <w:rFonts w:ascii="Arial" w:hAnsi="Arial" w:cs="Arial"/>
          <w:lang w:val="en-GB"/>
        </w:rPr>
        <w:t>Ubiquitin-like modifications during development: from organs to organelles (</w:t>
      </w:r>
      <w:r w:rsidR="000B768D" w:rsidRPr="003B3DB9">
        <w:rPr>
          <w:rFonts w:ascii="Arial" w:hAnsi="Arial" w:cs="Arial"/>
          <w:u w:val="single"/>
          <w:lang w:val="en-GB"/>
        </w:rPr>
        <w:t>2019</w:t>
      </w:r>
      <w:r w:rsidR="000B768D" w:rsidRPr="003B3DB9">
        <w:rPr>
          <w:rFonts w:ascii="Arial" w:hAnsi="Arial" w:cs="Arial"/>
          <w:lang w:val="en-GB"/>
        </w:rPr>
        <w:t xml:space="preserve">). EMBO Meeting: </w:t>
      </w:r>
      <w:proofErr w:type="spellStart"/>
      <w:r w:rsidR="000B768D" w:rsidRPr="003B3DB9">
        <w:rPr>
          <w:rFonts w:ascii="Arial" w:hAnsi="Arial" w:cs="Arial"/>
          <w:lang w:val="en-GB"/>
        </w:rPr>
        <w:t>Proteostasis</w:t>
      </w:r>
      <w:proofErr w:type="spellEnd"/>
      <w:r w:rsidR="000B768D" w:rsidRPr="003B3DB9">
        <w:rPr>
          <w:rFonts w:ascii="Arial" w:hAnsi="Arial" w:cs="Arial"/>
          <w:lang w:val="en-GB"/>
        </w:rPr>
        <w:t xml:space="preserve">: From organelles to organisms, </w:t>
      </w:r>
      <w:proofErr w:type="spellStart"/>
      <w:r w:rsidR="000B768D" w:rsidRPr="003B3DB9">
        <w:rPr>
          <w:rFonts w:ascii="Arial" w:hAnsi="Arial" w:cs="Arial"/>
          <w:lang w:val="en-GB"/>
        </w:rPr>
        <w:t>Ericeira</w:t>
      </w:r>
      <w:proofErr w:type="spellEnd"/>
      <w:r w:rsidR="000B768D" w:rsidRPr="003B3DB9">
        <w:rPr>
          <w:rFonts w:ascii="Arial" w:hAnsi="Arial" w:cs="Arial"/>
          <w:lang w:val="en-GB"/>
        </w:rPr>
        <w:t>, Portugal.</w:t>
      </w:r>
    </w:p>
    <w:p w14:paraId="70BCBBEC" w14:textId="6DEFF4A0" w:rsidR="000B768D" w:rsidRPr="003B3DB9" w:rsidRDefault="00F17DA8" w:rsidP="00F17DA8">
      <w:pPr>
        <w:spacing w:after="4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3B3DB9">
        <w:rPr>
          <w:rFonts w:ascii="Arial" w:hAnsi="Arial" w:cs="Arial"/>
          <w:lang w:val="en-GB"/>
        </w:rPr>
        <w:t>4.</w:t>
      </w:r>
      <w:r>
        <w:rPr>
          <w:rFonts w:ascii="Arial" w:hAnsi="Arial" w:cs="Arial"/>
          <w:lang w:val="en-GB"/>
        </w:rPr>
        <w:t xml:space="preserve"> </w:t>
      </w:r>
      <w:r w:rsidR="000B768D" w:rsidRPr="003B3DB9">
        <w:rPr>
          <w:rFonts w:ascii="Arial" w:hAnsi="Arial" w:cs="Arial"/>
          <w:lang w:val="en-GB"/>
        </w:rPr>
        <w:t>Ubiquitin-like modifications during development: from organs to organelles (</w:t>
      </w:r>
      <w:r w:rsidR="000B768D" w:rsidRPr="003B3DB9">
        <w:rPr>
          <w:rFonts w:ascii="Arial" w:hAnsi="Arial" w:cs="Arial"/>
          <w:u w:val="single"/>
          <w:lang w:val="en-GB"/>
        </w:rPr>
        <w:t>2019</w:t>
      </w:r>
      <w:r w:rsidR="000B768D" w:rsidRPr="003B3DB9">
        <w:rPr>
          <w:rFonts w:ascii="Arial" w:hAnsi="Arial" w:cs="Arial"/>
          <w:lang w:val="en-GB"/>
        </w:rPr>
        <w:t xml:space="preserve">). Fundación Ramón </w:t>
      </w:r>
      <w:proofErr w:type="spellStart"/>
      <w:r w:rsidR="000B768D" w:rsidRPr="003B3DB9">
        <w:rPr>
          <w:rFonts w:ascii="Arial" w:hAnsi="Arial" w:cs="Arial"/>
          <w:lang w:val="en-GB"/>
        </w:rPr>
        <w:t>Areces</w:t>
      </w:r>
      <w:proofErr w:type="spellEnd"/>
      <w:r w:rsidR="000B768D" w:rsidRPr="003B3DB9">
        <w:rPr>
          <w:rFonts w:ascii="Arial" w:hAnsi="Arial" w:cs="Arial"/>
          <w:lang w:val="en-GB"/>
        </w:rPr>
        <w:t xml:space="preserve"> Workshop: Protein secretion and </w:t>
      </w:r>
      <w:proofErr w:type="spellStart"/>
      <w:r w:rsidR="000B768D" w:rsidRPr="003B3DB9">
        <w:rPr>
          <w:rFonts w:ascii="Arial" w:hAnsi="Arial" w:cs="Arial"/>
          <w:lang w:val="en-GB"/>
        </w:rPr>
        <w:t>proteostasis</w:t>
      </w:r>
      <w:proofErr w:type="spellEnd"/>
      <w:r w:rsidR="000B768D" w:rsidRPr="003B3DB9">
        <w:rPr>
          <w:rFonts w:ascii="Arial" w:hAnsi="Arial" w:cs="Arial"/>
          <w:lang w:val="en-GB"/>
        </w:rPr>
        <w:t>, Madrid, Spain.</w:t>
      </w:r>
    </w:p>
    <w:p w14:paraId="13824FF0" w14:textId="187984B8" w:rsidR="000B768D" w:rsidRPr="003B3DB9" w:rsidRDefault="00F17DA8" w:rsidP="00F17DA8">
      <w:pPr>
        <w:spacing w:after="4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3B3DB9">
        <w:rPr>
          <w:rFonts w:ascii="Arial" w:hAnsi="Arial" w:cs="Arial"/>
          <w:lang w:val="en-GB"/>
        </w:rPr>
        <w:lastRenderedPageBreak/>
        <w:t xml:space="preserve">5. </w:t>
      </w:r>
      <w:r w:rsidR="000B768D" w:rsidRPr="003B3DB9">
        <w:rPr>
          <w:rFonts w:ascii="Arial" w:hAnsi="Arial" w:cs="Arial"/>
          <w:lang w:val="en-GB"/>
        </w:rPr>
        <w:t>Ubiquitin-like modifications during development: from organs to organelles (</w:t>
      </w:r>
      <w:r w:rsidR="000B768D" w:rsidRPr="003B3DB9">
        <w:rPr>
          <w:rFonts w:ascii="Arial" w:hAnsi="Arial" w:cs="Arial"/>
          <w:u w:val="single"/>
          <w:lang w:val="en-GB"/>
        </w:rPr>
        <w:t>2019</w:t>
      </w:r>
      <w:r w:rsidR="000B768D" w:rsidRPr="003B3DB9">
        <w:rPr>
          <w:rFonts w:ascii="Arial" w:hAnsi="Arial" w:cs="Arial"/>
          <w:lang w:val="en-GB"/>
        </w:rPr>
        <w:t xml:space="preserve">). EMBO Conference: The ubiquitin system; </w:t>
      </w:r>
      <w:proofErr w:type="spellStart"/>
      <w:r w:rsidR="000B768D" w:rsidRPr="003B3DB9">
        <w:rPr>
          <w:rFonts w:ascii="Arial" w:hAnsi="Arial" w:cs="Arial"/>
          <w:lang w:val="en-GB"/>
        </w:rPr>
        <w:t>Cavtat</w:t>
      </w:r>
      <w:proofErr w:type="spellEnd"/>
      <w:r w:rsidR="000B768D" w:rsidRPr="003B3DB9">
        <w:rPr>
          <w:rFonts w:ascii="Arial" w:hAnsi="Arial" w:cs="Arial"/>
          <w:lang w:val="en-GB"/>
        </w:rPr>
        <w:t>, Croatia.</w:t>
      </w:r>
    </w:p>
    <w:p w14:paraId="2C0390CF" w14:textId="542A8497" w:rsidR="000B768D" w:rsidRPr="002B0DEC" w:rsidRDefault="002B0DEC" w:rsidP="00F17DA8">
      <w:pPr>
        <w:spacing w:after="40" w:line="240" w:lineRule="auto"/>
        <w:ind w:left="284" w:hanging="284"/>
        <w:jc w:val="both"/>
        <w:rPr>
          <w:rFonts w:ascii="Arial" w:hAnsi="Arial" w:cs="Arial"/>
          <w:lang w:val="en-US"/>
        </w:rPr>
      </w:pPr>
      <w:r w:rsidRPr="002B0DEC">
        <w:rPr>
          <w:rFonts w:ascii="Arial" w:hAnsi="Arial" w:cs="Arial"/>
          <w:lang w:val="en-US"/>
        </w:rPr>
        <w:t>6</w:t>
      </w:r>
      <w:r w:rsidR="00F17DA8" w:rsidRPr="002B0DEC">
        <w:rPr>
          <w:rFonts w:ascii="Arial" w:hAnsi="Arial" w:cs="Arial"/>
          <w:lang w:val="en-US"/>
        </w:rPr>
        <w:t xml:space="preserve">. </w:t>
      </w:r>
      <w:r w:rsidRPr="002B0DEC">
        <w:rPr>
          <w:rFonts w:ascii="Arial" w:hAnsi="Arial" w:cs="Arial"/>
          <w:lang w:val="en-US"/>
        </w:rPr>
        <w:t xml:space="preserve">SUMOylation during development (2016) 3rd PROTEOSTASIS Conference: </w:t>
      </w:r>
      <w:proofErr w:type="spellStart"/>
      <w:r w:rsidRPr="002B0DEC">
        <w:rPr>
          <w:rFonts w:ascii="Arial" w:hAnsi="Arial" w:cs="Arial"/>
          <w:lang w:val="en-US"/>
        </w:rPr>
        <w:t>Proteostasis</w:t>
      </w:r>
      <w:proofErr w:type="spellEnd"/>
      <w:r w:rsidRPr="002B0DEC">
        <w:rPr>
          <w:rFonts w:ascii="Arial" w:hAnsi="Arial" w:cs="Arial"/>
          <w:lang w:val="en-US"/>
        </w:rPr>
        <w:t xml:space="preserve"> and its Biological Implications</w:t>
      </w:r>
      <w:r>
        <w:rPr>
          <w:rFonts w:ascii="Arial" w:hAnsi="Arial" w:cs="Arial"/>
          <w:lang w:val="en-US"/>
        </w:rPr>
        <w:t xml:space="preserve">, </w:t>
      </w:r>
      <w:r w:rsidRPr="002B0DEC">
        <w:rPr>
          <w:rFonts w:ascii="Arial" w:hAnsi="Arial" w:cs="Arial"/>
          <w:lang w:val="en-US"/>
        </w:rPr>
        <w:t>Lisbon, Portugal</w:t>
      </w:r>
      <w:r w:rsidR="000B768D" w:rsidRPr="002B0DEC">
        <w:rPr>
          <w:rFonts w:ascii="Arial" w:hAnsi="Arial" w:cs="Arial"/>
          <w:lang w:val="en-US"/>
        </w:rPr>
        <w:t>.</w:t>
      </w:r>
    </w:p>
    <w:p w14:paraId="1D17A59A" w14:textId="3583F2D1" w:rsidR="000B768D" w:rsidRPr="003B3DB9" w:rsidRDefault="002B0DEC" w:rsidP="00F17DA8">
      <w:p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="00F17DA8" w:rsidRPr="003B3DB9">
        <w:rPr>
          <w:rFonts w:ascii="Arial" w:hAnsi="Arial" w:cs="Arial"/>
          <w:lang w:val="en-GB"/>
        </w:rPr>
        <w:t xml:space="preserve">. </w:t>
      </w:r>
      <w:r w:rsidR="000B768D" w:rsidRPr="003B3DB9">
        <w:rPr>
          <w:rFonts w:ascii="Arial" w:hAnsi="Arial" w:cs="Arial"/>
          <w:lang w:val="en-GB"/>
        </w:rPr>
        <w:t xml:space="preserve">Studying the role of SUMO during development using </w:t>
      </w:r>
      <w:proofErr w:type="spellStart"/>
      <w:r w:rsidR="000B768D" w:rsidRPr="003B3DB9">
        <w:rPr>
          <w:rFonts w:ascii="Arial" w:hAnsi="Arial" w:cs="Arial"/>
          <w:lang w:val="en-GB"/>
        </w:rPr>
        <w:t>biotinylation</w:t>
      </w:r>
      <w:proofErr w:type="spellEnd"/>
      <w:r w:rsidR="000B768D" w:rsidRPr="003B3DB9">
        <w:rPr>
          <w:rFonts w:ascii="Arial" w:hAnsi="Arial" w:cs="Arial"/>
          <w:lang w:val="en-GB"/>
        </w:rPr>
        <w:t xml:space="preserve"> tools (</w:t>
      </w:r>
      <w:r w:rsidR="000B768D" w:rsidRPr="003B3DB9">
        <w:rPr>
          <w:rFonts w:ascii="Arial" w:hAnsi="Arial" w:cs="Arial"/>
          <w:u w:val="single"/>
          <w:lang w:val="en-GB"/>
        </w:rPr>
        <w:t>2016</w:t>
      </w:r>
      <w:r w:rsidR="000B768D" w:rsidRPr="003B3DB9">
        <w:rPr>
          <w:rFonts w:ascii="Arial" w:hAnsi="Arial" w:cs="Arial"/>
          <w:lang w:val="en-GB"/>
        </w:rPr>
        <w:t xml:space="preserve">). FASEB Conference on Ubiquitin and Cellular regulation, Big Sky, Montana, USA. </w:t>
      </w:r>
    </w:p>
    <w:p w14:paraId="2F38BAD2" w14:textId="04147ACD" w:rsidR="000B768D" w:rsidRDefault="002B0DEC" w:rsidP="00F17DA8">
      <w:p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="00F17DA8">
        <w:rPr>
          <w:rFonts w:ascii="Arial" w:hAnsi="Arial" w:cs="Arial"/>
          <w:lang w:val="en-GB"/>
        </w:rPr>
        <w:t xml:space="preserve">. </w:t>
      </w:r>
      <w:r w:rsidR="000B768D" w:rsidRPr="003B3DB9">
        <w:rPr>
          <w:rFonts w:ascii="Arial" w:hAnsi="Arial" w:cs="Arial"/>
          <w:lang w:val="en-GB"/>
        </w:rPr>
        <w:t xml:space="preserve">Addressing the role of SUMO during development using </w:t>
      </w:r>
      <w:proofErr w:type="spellStart"/>
      <w:r w:rsidR="000B768D" w:rsidRPr="003B3DB9">
        <w:rPr>
          <w:rFonts w:ascii="Arial" w:hAnsi="Arial" w:cs="Arial"/>
          <w:lang w:val="en-GB"/>
        </w:rPr>
        <w:t>biotinylation</w:t>
      </w:r>
      <w:proofErr w:type="spellEnd"/>
      <w:r w:rsidR="000B768D" w:rsidRPr="003B3DB9">
        <w:rPr>
          <w:rFonts w:ascii="Arial" w:hAnsi="Arial" w:cs="Arial"/>
          <w:lang w:val="en-GB"/>
        </w:rPr>
        <w:t xml:space="preserve"> tools (</w:t>
      </w:r>
      <w:r w:rsidR="000B768D" w:rsidRPr="003B3DB9">
        <w:rPr>
          <w:rFonts w:ascii="Arial" w:hAnsi="Arial" w:cs="Arial"/>
          <w:u w:val="single"/>
          <w:lang w:val="en-GB"/>
        </w:rPr>
        <w:t>2015</w:t>
      </w:r>
      <w:r w:rsidR="000B768D" w:rsidRPr="003B3DB9">
        <w:rPr>
          <w:rFonts w:ascii="Arial" w:hAnsi="Arial" w:cs="Arial"/>
          <w:lang w:val="en-GB"/>
        </w:rPr>
        <w:t xml:space="preserve">). EMBO Conference: Ubiquitin and Ubiquitin-like Proteins: from molecular mechanisms to human diseases, </w:t>
      </w:r>
      <w:proofErr w:type="spellStart"/>
      <w:r w:rsidR="000B768D" w:rsidRPr="003B3DB9">
        <w:rPr>
          <w:rFonts w:ascii="Arial" w:hAnsi="Arial" w:cs="Arial"/>
          <w:lang w:val="en-GB"/>
        </w:rPr>
        <w:t>Cavtat</w:t>
      </w:r>
      <w:proofErr w:type="spellEnd"/>
      <w:r w:rsidR="000B768D" w:rsidRPr="003B3DB9">
        <w:rPr>
          <w:rFonts w:ascii="Arial" w:hAnsi="Arial" w:cs="Arial"/>
          <w:lang w:val="en-GB"/>
        </w:rPr>
        <w:t>, Croatia.</w:t>
      </w:r>
    </w:p>
    <w:p w14:paraId="405B4059" w14:textId="126F9DCF" w:rsidR="002B0DEC" w:rsidRPr="003B3DB9" w:rsidRDefault="002B0DEC" w:rsidP="00F17DA8">
      <w:p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9. </w:t>
      </w:r>
      <w:r w:rsidRPr="002B0DEC">
        <w:rPr>
          <w:rFonts w:ascii="Arial" w:hAnsi="Arial" w:cs="Arial"/>
          <w:lang w:val="en-GB"/>
        </w:rPr>
        <w:t>Crosstalk between the Insulin and Ecdysone pathways during imaginal discs growth</w:t>
      </w:r>
      <w:r>
        <w:rPr>
          <w:rFonts w:ascii="Arial" w:hAnsi="Arial" w:cs="Arial"/>
          <w:lang w:val="en-GB"/>
        </w:rPr>
        <w:t xml:space="preserve"> (</w:t>
      </w:r>
      <w:r w:rsidRPr="002B0DEC">
        <w:rPr>
          <w:rFonts w:ascii="Arial" w:hAnsi="Arial" w:cs="Arial"/>
          <w:u w:val="single"/>
          <w:lang w:val="en-GB"/>
        </w:rPr>
        <w:t>2015</w:t>
      </w:r>
      <w:r>
        <w:rPr>
          <w:rFonts w:ascii="Arial" w:hAnsi="Arial" w:cs="Arial"/>
          <w:lang w:val="en-GB"/>
        </w:rPr>
        <w:t xml:space="preserve">) </w:t>
      </w:r>
      <w:r w:rsidRPr="002B0DEC">
        <w:rPr>
          <w:rFonts w:ascii="Arial" w:hAnsi="Arial" w:cs="Arial"/>
          <w:lang w:val="en-GB"/>
        </w:rPr>
        <w:t>Insect Hormones Conference 2015</w:t>
      </w:r>
      <w:r>
        <w:rPr>
          <w:rFonts w:ascii="Arial" w:hAnsi="Arial" w:cs="Arial"/>
          <w:lang w:val="en-GB"/>
        </w:rPr>
        <w:t xml:space="preserve">, </w:t>
      </w:r>
      <w:proofErr w:type="spellStart"/>
      <w:r w:rsidRPr="002B0DEC">
        <w:rPr>
          <w:rFonts w:ascii="Arial" w:hAnsi="Arial" w:cs="Arial"/>
          <w:lang w:val="en-GB"/>
        </w:rPr>
        <w:t>Kolymbari</w:t>
      </w:r>
      <w:proofErr w:type="spellEnd"/>
      <w:r w:rsidRPr="002B0DEC">
        <w:rPr>
          <w:rFonts w:ascii="Arial" w:hAnsi="Arial" w:cs="Arial"/>
          <w:lang w:val="en-GB"/>
        </w:rPr>
        <w:t>, Crete, Greece</w:t>
      </w:r>
      <w:r>
        <w:rPr>
          <w:rFonts w:ascii="Arial" w:hAnsi="Arial" w:cs="Arial"/>
          <w:lang w:val="en-GB"/>
        </w:rPr>
        <w:t>.</w:t>
      </w:r>
    </w:p>
    <w:p w14:paraId="2E63D4C5" w14:textId="19930894" w:rsidR="000B768D" w:rsidRPr="003B3DB9" w:rsidRDefault="002B0DEC" w:rsidP="000B768D">
      <w:pPr>
        <w:spacing w:line="24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</w:t>
      </w:r>
      <w:r w:rsidR="000B768D" w:rsidRPr="003B3DB9">
        <w:rPr>
          <w:rFonts w:ascii="Arial" w:hAnsi="Arial" w:cs="Arial"/>
          <w:lang w:val="en-GB"/>
        </w:rPr>
        <w:t xml:space="preserve">. </w:t>
      </w:r>
      <w:r w:rsidRPr="002B0DEC">
        <w:rPr>
          <w:rFonts w:ascii="Arial" w:hAnsi="Arial" w:cs="Arial"/>
          <w:lang w:val="en-GB"/>
        </w:rPr>
        <w:t>A comprehensive toolbox for the analysis of ubiquitin-like posttranslational modifications</w:t>
      </w:r>
      <w:r>
        <w:rPr>
          <w:rFonts w:ascii="Arial" w:hAnsi="Arial" w:cs="Arial"/>
          <w:lang w:val="en-GB"/>
        </w:rPr>
        <w:t xml:space="preserve"> (</w:t>
      </w:r>
      <w:r w:rsidRPr="002B0DEC">
        <w:rPr>
          <w:rFonts w:ascii="Arial" w:hAnsi="Arial" w:cs="Arial"/>
          <w:u w:val="single"/>
          <w:lang w:val="en-GB"/>
        </w:rPr>
        <w:t>2014</w:t>
      </w:r>
      <w:r>
        <w:rPr>
          <w:rFonts w:ascii="Arial" w:hAnsi="Arial" w:cs="Arial"/>
          <w:lang w:val="en-GB"/>
        </w:rPr>
        <w:t>)</w:t>
      </w:r>
      <w:r w:rsidRPr="002B0DEC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Pr="002B0DEC">
        <w:rPr>
          <w:rFonts w:ascii="Arial" w:hAnsi="Arial" w:cs="Arial"/>
          <w:lang w:val="en-GB"/>
        </w:rPr>
        <w:t>1st PROTEOSTASIS Meeting, Valencia, Spain</w:t>
      </w:r>
      <w:r>
        <w:rPr>
          <w:rFonts w:ascii="Arial" w:hAnsi="Arial" w:cs="Arial"/>
          <w:lang w:val="en-GB"/>
        </w:rPr>
        <w:t>.</w:t>
      </w:r>
    </w:p>
    <w:p w14:paraId="15049637" w14:textId="249E7633" w:rsidR="001C61C1" w:rsidRDefault="004352FC" w:rsidP="001C61C1">
      <w:pPr>
        <w:spacing w:after="120" w:line="240" w:lineRule="auto"/>
        <w:ind w:left="142" w:hanging="142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C.3. </w:t>
      </w:r>
      <w:r w:rsidR="006E6B7C">
        <w:rPr>
          <w:rFonts w:ascii="Arial" w:hAnsi="Arial" w:cs="Arial"/>
          <w:b/>
          <w:lang w:val="en-US"/>
        </w:rPr>
        <w:t>Research projects</w:t>
      </w:r>
      <w:r w:rsidR="006610E0">
        <w:rPr>
          <w:rFonts w:ascii="Arial" w:hAnsi="Arial" w:cs="Arial"/>
          <w:b/>
          <w:lang w:val="en-US"/>
        </w:rPr>
        <w:t xml:space="preserve"> </w:t>
      </w:r>
      <w:r w:rsidR="006610E0" w:rsidRPr="003B3DB9">
        <w:rPr>
          <w:rFonts w:ascii="Arial" w:hAnsi="Arial" w:cs="Arial"/>
          <w:i/>
          <w:lang w:val="en-GB"/>
        </w:rPr>
        <w:t>(</w:t>
      </w:r>
      <w:r w:rsidR="006610E0">
        <w:rPr>
          <w:rFonts w:ascii="Arial" w:hAnsi="Arial" w:cs="Arial"/>
          <w:i/>
          <w:lang w:val="en-GB"/>
        </w:rPr>
        <w:t>10 selected</w:t>
      </w:r>
      <w:r w:rsidR="001C61C1" w:rsidRPr="001C61C1">
        <w:rPr>
          <w:rFonts w:ascii="Arial" w:hAnsi="Arial" w:cs="Arial"/>
          <w:i/>
          <w:lang w:val="en-GB"/>
        </w:rPr>
        <w:t xml:space="preserve">; </w:t>
      </w:r>
      <w:r w:rsidR="001C61C1" w:rsidRPr="001C61C1">
        <w:rPr>
          <w:rFonts w:ascii="Arial" w:hAnsi="Arial" w:cs="Arial"/>
          <w:i/>
          <w:color w:val="000000" w:themeColor="text1"/>
          <w:u w:val="single"/>
          <w:lang w:val="en-GB"/>
        </w:rPr>
        <w:t>Financed research projects</w:t>
      </w:r>
      <w:r w:rsidR="001C61C1" w:rsidRPr="001C61C1">
        <w:rPr>
          <w:rFonts w:ascii="Arial" w:hAnsi="Arial" w:cs="Arial"/>
          <w:i/>
          <w:color w:val="000000" w:themeColor="text1"/>
          <w:lang w:val="en-GB"/>
        </w:rPr>
        <w:t>: 29, 13 as PI; Coordination of 4 international projects).</w:t>
      </w:r>
    </w:p>
    <w:p w14:paraId="158F1B2C" w14:textId="594131BD" w:rsidR="006610E0" w:rsidRDefault="006610E0" w:rsidP="007000C1">
      <w:pPr>
        <w:spacing w:after="40" w:line="24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/>
          <w:lang w:val="en-US"/>
        </w:rPr>
        <w:t xml:space="preserve">1. </w:t>
      </w:r>
      <w:r w:rsidRPr="00D84533">
        <w:rPr>
          <w:rFonts w:ascii="Arial" w:hAnsi="Arial"/>
          <w:lang w:val="en-US"/>
        </w:rPr>
        <w:t xml:space="preserve">CA20113. </w:t>
      </w:r>
      <w:proofErr w:type="spellStart"/>
      <w:r w:rsidRPr="00D84533">
        <w:rPr>
          <w:rFonts w:ascii="Arial" w:hAnsi="Arial"/>
          <w:lang w:val="en-US"/>
        </w:rPr>
        <w:t>ProteoCure</w:t>
      </w:r>
      <w:proofErr w:type="spellEnd"/>
      <w:r w:rsidRPr="00D84533">
        <w:rPr>
          <w:rFonts w:ascii="Arial" w:hAnsi="Arial"/>
          <w:lang w:val="en-US"/>
        </w:rPr>
        <w:t xml:space="preserve">: A sound proteome for a sound body: targeting proteolysis for proteome remodeling. </w:t>
      </w:r>
      <w:r w:rsidRPr="003B3DB9">
        <w:rPr>
          <w:rFonts w:ascii="Arial" w:hAnsi="Arial"/>
          <w:i/>
          <w:lang w:val="en-GB"/>
        </w:rPr>
        <w:t>EU, COST</w:t>
      </w:r>
      <w:r w:rsidRPr="003B3DB9">
        <w:rPr>
          <w:rFonts w:ascii="Arial" w:hAnsi="Arial"/>
          <w:lang w:val="en-GB"/>
        </w:rPr>
        <w:t xml:space="preserve">. </w:t>
      </w:r>
      <w:r w:rsidRPr="003B3DB9">
        <w:rPr>
          <w:rFonts w:ascii="Arial" w:hAnsi="Arial"/>
          <w:u w:val="single"/>
          <w:lang w:val="en-GB"/>
        </w:rPr>
        <w:t>20</w:t>
      </w:r>
      <w:r>
        <w:rPr>
          <w:rFonts w:ascii="Arial" w:hAnsi="Arial"/>
          <w:u w:val="single"/>
          <w:lang w:val="en-GB"/>
        </w:rPr>
        <w:t>21</w:t>
      </w:r>
      <w:r w:rsidRPr="003B3DB9">
        <w:rPr>
          <w:rFonts w:ascii="Arial" w:hAnsi="Arial"/>
          <w:u w:val="single"/>
          <w:lang w:val="en-GB"/>
        </w:rPr>
        <w:t>-20</w:t>
      </w:r>
      <w:r>
        <w:rPr>
          <w:rFonts w:ascii="Arial" w:hAnsi="Arial"/>
          <w:u w:val="single"/>
          <w:lang w:val="en-GB"/>
        </w:rPr>
        <w:t>25</w:t>
      </w:r>
      <w:r w:rsidRPr="003B3DB9">
        <w:rPr>
          <w:rFonts w:ascii="Arial" w:hAnsi="Arial"/>
          <w:lang w:val="en-GB"/>
        </w:rPr>
        <w:t xml:space="preserve">. </w:t>
      </w:r>
      <w:r>
        <w:rPr>
          <w:rFonts w:ascii="Arial" w:hAnsi="Arial" w:cs="Arial"/>
          <w:b/>
          <w:lang w:val="en-GB"/>
        </w:rPr>
        <w:t>Management Committee member</w:t>
      </w:r>
      <w:r w:rsidR="008F5A5B">
        <w:rPr>
          <w:rFonts w:ascii="Arial" w:hAnsi="Arial" w:cs="Arial"/>
          <w:lang w:val="en-GB"/>
        </w:rPr>
        <w:t xml:space="preserve">, </w:t>
      </w:r>
      <w:r w:rsidR="008F5A5B" w:rsidRPr="008F5A5B">
        <w:rPr>
          <w:rFonts w:ascii="Arial" w:hAnsi="Arial" w:cs="Arial"/>
          <w:b/>
          <w:lang w:val="en-GB"/>
        </w:rPr>
        <w:t>Grant Award coordinator.</w:t>
      </w:r>
    </w:p>
    <w:p w14:paraId="2E12234E" w14:textId="263A354E" w:rsidR="006610E0" w:rsidRPr="004C1ADB" w:rsidRDefault="006610E0" w:rsidP="007000C1">
      <w:pPr>
        <w:spacing w:after="4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  <w:lang w:val="en-GB"/>
        </w:rPr>
        <w:t>2</w:t>
      </w:r>
      <w:r w:rsidRPr="003B3DB9">
        <w:rPr>
          <w:rFonts w:ascii="Arial" w:hAnsi="Arial"/>
          <w:lang w:val="en-GB"/>
        </w:rPr>
        <w:t xml:space="preserve">. </w:t>
      </w:r>
      <w:r w:rsidRPr="00D43A36">
        <w:rPr>
          <w:rFonts w:ascii="Arial" w:hAnsi="Arial"/>
          <w:lang w:val="en-GB"/>
        </w:rPr>
        <w:t>PID2020-114178GB-I00</w:t>
      </w:r>
      <w:r w:rsidRPr="003B3DB9">
        <w:rPr>
          <w:rFonts w:ascii="Arial" w:hAnsi="Arial"/>
          <w:lang w:val="en-GB"/>
        </w:rPr>
        <w:t xml:space="preserve">: </w:t>
      </w:r>
      <w:proofErr w:type="spellStart"/>
      <w:r w:rsidRPr="00D43A36">
        <w:rPr>
          <w:rFonts w:ascii="Arial" w:hAnsi="Arial"/>
          <w:i/>
          <w:lang w:val="en-US"/>
        </w:rPr>
        <w:t>PROcilia</w:t>
      </w:r>
      <w:proofErr w:type="spellEnd"/>
      <w:r w:rsidRPr="00D43A36">
        <w:rPr>
          <w:rFonts w:ascii="Arial" w:hAnsi="Arial"/>
          <w:i/>
          <w:lang w:val="en-US"/>
        </w:rPr>
        <w:t>: Protein homeostasis in development and disease: interplay of Ubiquitin-like and SALL</w:t>
      </w:r>
      <w:r w:rsidRPr="00D43A36">
        <w:rPr>
          <w:rFonts w:ascii="Arial" w:hAnsi="Arial"/>
          <w:lang w:val="en-US"/>
        </w:rPr>
        <w:t xml:space="preserve"> </w:t>
      </w:r>
      <w:r w:rsidRPr="00D43A36">
        <w:rPr>
          <w:rFonts w:ascii="Arial" w:hAnsi="Arial"/>
          <w:i/>
          <w:lang w:val="en-US"/>
        </w:rPr>
        <w:t xml:space="preserve">factors in </w:t>
      </w:r>
      <w:proofErr w:type="spellStart"/>
      <w:r w:rsidRPr="00D43A36">
        <w:rPr>
          <w:rFonts w:ascii="Arial" w:hAnsi="Arial"/>
          <w:i/>
          <w:lang w:val="en-US"/>
        </w:rPr>
        <w:t>ciliogenesis</w:t>
      </w:r>
      <w:proofErr w:type="spellEnd"/>
      <w:r w:rsidRPr="003B3DB9">
        <w:rPr>
          <w:rFonts w:ascii="Arial" w:hAnsi="Arial"/>
          <w:lang w:val="en-GB"/>
        </w:rPr>
        <w:t xml:space="preserve">. </w:t>
      </w:r>
      <w:r w:rsidRPr="004C1ADB">
        <w:rPr>
          <w:rFonts w:ascii="Arial" w:hAnsi="Arial"/>
          <w:i/>
        </w:rPr>
        <w:t>MICINN</w:t>
      </w:r>
      <w:r w:rsidRPr="004C1ADB">
        <w:rPr>
          <w:rFonts w:ascii="Arial" w:hAnsi="Arial"/>
        </w:rPr>
        <w:t xml:space="preserve"> </w:t>
      </w:r>
      <w:r w:rsidRPr="004C1ADB">
        <w:rPr>
          <w:rFonts w:ascii="Arial" w:hAnsi="Arial"/>
          <w:u w:val="single"/>
        </w:rPr>
        <w:t>2021-202</w:t>
      </w:r>
      <w:r w:rsidR="00E0444D">
        <w:rPr>
          <w:rFonts w:ascii="Arial" w:hAnsi="Arial"/>
          <w:u w:val="single"/>
        </w:rPr>
        <w:t>4</w:t>
      </w:r>
      <w:r w:rsidRPr="004C1ADB">
        <w:rPr>
          <w:rFonts w:ascii="Arial" w:hAnsi="Arial"/>
        </w:rPr>
        <w:t xml:space="preserve">. 217.800€. </w:t>
      </w:r>
      <w:r w:rsidRPr="004C1ADB">
        <w:rPr>
          <w:rFonts w:ascii="Arial" w:hAnsi="Arial"/>
          <w:b/>
        </w:rPr>
        <w:t xml:space="preserve">Principal </w:t>
      </w:r>
      <w:proofErr w:type="spellStart"/>
      <w:r w:rsidRPr="004C1ADB">
        <w:rPr>
          <w:rFonts w:ascii="Arial" w:hAnsi="Arial"/>
          <w:b/>
        </w:rPr>
        <w:t>Investigator</w:t>
      </w:r>
      <w:proofErr w:type="spellEnd"/>
      <w:r w:rsidRPr="004C1ADB">
        <w:rPr>
          <w:rFonts w:ascii="Arial" w:hAnsi="Arial"/>
        </w:rPr>
        <w:t>.</w:t>
      </w:r>
    </w:p>
    <w:p w14:paraId="08E12348" w14:textId="77777777" w:rsidR="006610E0" w:rsidRPr="003B3DB9" w:rsidRDefault="006610E0" w:rsidP="007000C1">
      <w:pPr>
        <w:spacing w:after="40" w:line="240" w:lineRule="auto"/>
        <w:ind w:left="284" w:hanging="284"/>
        <w:jc w:val="both"/>
        <w:rPr>
          <w:rFonts w:ascii="Arial" w:hAnsi="Arial"/>
          <w:lang w:val="en-GB"/>
        </w:rPr>
      </w:pPr>
      <w:r>
        <w:rPr>
          <w:rFonts w:ascii="Arial" w:hAnsi="Arial"/>
        </w:rPr>
        <w:t>3</w:t>
      </w:r>
      <w:r w:rsidRPr="00005895">
        <w:rPr>
          <w:rFonts w:ascii="Arial" w:hAnsi="Arial"/>
        </w:rPr>
        <w:t xml:space="preserve">. EFA360/19. </w:t>
      </w:r>
      <w:proofErr w:type="spellStart"/>
      <w:r w:rsidRPr="00005895">
        <w:rPr>
          <w:rFonts w:ascii="Arial" w:hAnsi="Arial"/>
        </w:rPr>
        <w:t>PROTEOblood</w:t>
      </w:r>
      <w:proofErr w:type="spellEnd"/>
      <w:r w:rsidRPr="00005895">
        <w:rPr>
          <w:rFonts w:ascii="Arial" w:hAnsi="Arial"/>
        </w:rPr>
        <w:t xml:space="preserve">: Red cooperativa franco-española para el análisis de </w:t>
      </w:r>
      <w:proofErr w:type="spellStart"/>
      <w:r w:rsidRPr="00005895">
        <w:rPr>
          <w:rFonts w:ascii="Arial" w:hAnsi="Arial"/>
        </w:rPr>
        <w:t>proteinopatías</w:t>
      </w:r>
      <w:proofErr w:type="spellEnd"/>
      <w:r w:rsidRPr="00005895">
        <w:rPr>
          <w:rFonts w:ascii="Arial" w:hAnsi="Arial"/>
        </w:rPr>
        <w:t xml:space="preserve"> y el desarrollo de terapias individualizadas en cánceres hematológicos.</w:t>
      </w:r>
      <w:r w:rsidRPr="00005895">
        <w:rPr>
          <w:rFonts w:ascii="Arial Narrow" w:hAnsi="Arial Narrow"/>
          <w:color w:val="000000"/>
        </w:rPr>
        <w:t xml:space="preserve"> </w:t>
      </w:r>
      <w:r w:rsidRPr="003B3DB9">
        <w:rPr>
          <w:rFonts w:ascii="Arial Narrow" w:hAnsi="Arial Narrow"/>
          <w:color w:val="000000"/>
          <w:lang w:val="en-GB"/>
        </w:rPr>
        <w:t xml:space="preserve">INTERREG POCTEFA, EU. </w:t>
      </w:r>
      <w:r w:rsidRPr="003B3DB9">
        <w:rPr>
          <w:rFonts w:ascii="Arial" w:hAnsi="Arial"/>
          <w:u w:val="single"/>
          <w:lang w:val="en-GB"/>
        </w:rPr>
        <w:t>2018-2022</w:t>
      </w:r>
      <w:r w:rsidRPr="003B3DB9">
        <w:rPr>
          <w:rFonts w:ascii="Arial" w:hAnsi="Arial"/>
          <w:lang w:val="en-GB"/>
        </w:rPr>
        <w:t xml:space="preserve">. 1. 445. 913 €. </w:t>
      </w:r>
      <w:r w:rsidRPr="003B3DB9">
        <w:rPr>
          <w:rFonts w:ascii="Arial" w:hAnsi="Arial"/>
          <w:b/>
          <w:lang w:val="en-GB"/>
        </w:rPr>
        <w:t xml:space="preserve">Partner PI </w:t>
      </w:r>
      <w:r w:rsidRPr="003B3DB9">
        <w:rPr>
          <w:rFonts w:ascii="Arial" w:hAnsi="Arial"/>
          <w:lang w:val="en-GB"/>
        </w:rPr>
        <w:t xml:space="preserve">(PI </w:t>
      </w:r>
      <w:proofErr w:type="spellStart"/>
      <w:r w:rsidRPr="003B3DB9">
        <w:rPr>
          <w:rFonts w:ascii="Arial" w:hAnsi="Arial"/>
          <w:lang w:val="en-GB"/>
        </w:rPr>
        <w:t>Gaël</w:t>
      </w:r>
      <w:proofErr w:type="spellEnd"/>
      <w:r w:rsidRPr="003B3DB9">
        <w:rPr>
          <w:rFonts w:ascii="Arial" w:hAnsi="Arial"/>
          <w:lang w:val="en-GB"/>
        </w:rPr>
        <w:t xml:space="preserve"> Roué, JCLRI).</w:t>
      </w:r>
    </w:p>
    <w:p w14:paraId="4013409F" w14:textId="77777777" w:rsidR="006610E0" w:rsidRPr="00005895" w:rsidRDefault="006610E0" w:rsidP="007000C1">
      <w:pPr>
        <w:spacing w:after="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  <w:lang w:val="en-GB"/>
        </w:rPr>
        <w:t>4</w:t>
      </w:r>
      <w:r w:rsidRPr="003B3DB9">
        <w:rPr>
          <w:rFonts w:ascii="Arial" w:hAnsi="Arial"/>
          <w:lang w:val="en-GB"/>
        </w:rPr>
        <w:t xml:space="preserve">. #2641. Drug-based modulation of primary cilia in Townes-Brocks Syndrome kidney models. </w:t>
      </w:r>
      <w:r w:rsidRPr="00005895">
        <w:rPr>
          <w:rFonts w:ascii="Arial" w:hAnsi="Arial"/>
        </w:rPr>
        <w:t xml:space="preserve">Rare </w:t>
      </w:r>
      <w:proofErr w:type="spellStart"/>
      <w:r w:rsidRPr="00005895">
        <w:rPr>
          <w:rFonts w:ascii="Arial" w:hAnsi="Arial"/>
        </w:rPr>
        <w:t>Disease</w:t>
      </w:r>
      <w:proofErr w:type="spellEnd"/>
      <w:r w:rsidRPr="00005895">
        <w:rPr>
          <w:rFonts w:ascii="Arial" w:hAnsi="Arial"/>
        </w:rPr>
        <w:t xml:space="preserve"> </w:t>
      </w:r>
      <w:proofErr w:type="spellStart"/>
      <w:r w:rsidRPr="00005895">
        <w:rPr>
          <w:rFonts w:ascii="Arial" w:hAnsi="Arial"/>
        </w:rPr>
        <w:t>Foundation</w:t>
      </w:r>
      <w:proofErr w:type="spellEnd"/>
      <w:r w:rsidRPr="00005895">
        <w:rPr>
          <w:rFonts w:ascii="Arial" w:hAnsi="Arial"/>
        </w:rPr>
        <w:t xml:space="preserve">, </w:t>
      </w:r>
      <w:proofErr w:type="spellStart"/>
      <w:r w:rsidRPr="00005895">
        <w:rPr>
          <w:rFonts w:ascii="Arial" w:hAnsi="Arial"/>
        </w:rPr>
        <w:t>Canada</w:t>
      </w:r>
      <w:proofErr w:type="spellEnd"/>
      <w:r w:rsidRPr="00005895">
        <w:rPr>
          <w:rFonts w:ascii="Arial" w:hAnsi="Arial"/>
        </w:rPr>
        <w:t xml:space="preserve">. </w:t>
      </w:r>
      <w:r w:rsidRPr="00005895">
        <w:rPr>
          <w:rFonts w:ascii="Arial" w:hAnsi="Arial"/>
          <w:u w:val="single"/>
        </w:rPr>
        <w:t>2018-2019</w:t>
      </w:r>
      <w:r w:rsidRPr="00005895">
        <w:rPr>
          <w:rFonts w:ascii="Arial" w:hAnsi="Arial"/>
        </w:rPr>
        <w:t>. 5.000,00 Canadian $.</w:t>
      </w:r>
      <w:r w:rsidRPr="00005895">
        <w:rPr>
          <w:rFonts w:ascii="Arial" w:hAnsi="Arial" w:cs="Arial"/>
          <w:b/>
        </w:rPr>
        <w:t xml:space="preserve"> Co-</w:t>
      </w:r>
      <w:proofErr w:type="spellStart"/>
      <w:r w:rsidRPr="00005895">
        <w:rPr>
          <w:rFonts w:ascii="Arial" w:hAnsi="Arial" w:cs="Arial"/>
          <w:b/>
        </w:rPr>
        <w:t>coordinator</w:t>
      </w:r>
      <w:proofErr w:type="spellEnd"/>
      <w:r w:rsidRPr="00005895">
        <w:rPr>
          <w:rFonts w:ascii="Arial" w:hAnsi="Arial" w:cs="Arial"/>
        </w:rPr>
        <w:t>.</w:t>
      </w:r>
    </w:p>
    <w:p w14:paraId="3DA2E7D5" w14:textId="77777777" w:rsidR="006610E0" w:rsidRPr="00005895" w:rsidRDefault="006610E0" w:rsidP="007000C1">
      <w:pPr>
        <w:spacing w:after="4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Pr="00005895">
        <w:rPr>
          <w:rFonts w:ascii="Arial" w:hAnsi="Arial"/>
        </w:rPr>
        <w:t xml:space="preserve">. SAF2017-90900-REDT. </w:t>
      </w:r>
      <w:proofErr w:type="spellStart"/>
      <w:r w:rsidRPr="00005895">
        <w:rPr>
          <w:rFonts w:ascii="Arial" w:hAnsi="Arial"/>
        </w:rPr>
        <w:t>UBIRed</w:t>
      </w:r>
      <w:proofErr w:type="spellEnd"/>
      <w:r w:rsidRPr="00005895">
        <w:rPr>
          <w:rFonts w:ascii="Arial" w:hAnsi="Arial"/>
        </w:rPr>
        <w:t xml:space="preserve">: Papel de las proteínas de la familia </w:t>
      </w:r>
      <w:proofErr w:type="spellStart"/>
      <w:r w:rsidRPr="00005895">
        <w:rPr>
          <w:rFonts w:ascii="Arial" w:hAnsi="Arial"/>
        </w:rPr>
        <w:t>ubicuitina</w:t>
      </w:r>
      <w:proofErr w:type="spellEnd"/>
      <w:r w:rsidRPr="00005895">
        <w:rPr>
          <w:rFonts w:ascii="Arial" w:hAnsi="Arial"/>
        </w:rPr>
        <w:t xml:space="preserve"> en señalización, proliferación y cáncer. </w:t>
      </w:r>
      <w:r w:rsidRPr="00005895">
        <w:rPr>
          <w:rFonts w:ascii="Arial" w:hAnsi="Arial"/>
          <w:i/>
        </w:rPr>
        <w:t>MINECO</w:t>
      </w:r>
      <w:r w:rsidRPr="00005895">
        <w:rPr>
          <w:rFonts w:ascii="Arial" w:hAnsi="Arial"/>
        </w:rPr>
        <w:t xml:space="preserve"> </w:t>
      </w:r>
      <w:r w:rsidRPr="00005895">
        <w:rPr>
          <w:rFonts w:ascii="Arial" w:hAnsi="Arial"/>
          <w:i/>
        </w:rPr>
        <w:t>Redes de Excelencia</w:t>
      </w:r>
      <w:r w:rsidRPr="00005895">
        <w:rPr>
          <w:rFonts w:ascii="Arial" w:hAnsi="Arial"/>
        </w:rPr>
        <w:t xml:space="preserve"> </w:t>
      </w:r>
      <w:r w:rsidRPr="00005895">
        <w:rPr>
          <w:rFonts w:ascii="Arial" w:hAnsi="Arial"/>
          <w:u w:val="single"/>
        </w:rPr>
        <w:t>2018-2019</w:t>
      </w:r>
      <w:r w:rsidRPr="00005895">
        <w:rPr>
          <w:rFonts w:ascii="Arial" w:hAnsi="Arial"/>
        </w:rPr>
        <w:t xml:space="preserve">. </w:t>
      </w:r>
      <w:proofErr w:type="spellStart"/>
      <w:r w:rsidRPr="00005895">
        <w:rPr>
          <w:rFonts w:ascii="Arial" w:hAnsi="Arial"/>
          <w:b/>
        </w:rPr>
        <w:t>Partner</w:t>
      </w:r>
      <w:proofErr w:type="spellEnd"/>
      <w:r w:rsidRPr="00005895">
        <w:rPr>
          <w:rFonts w:ascii="Arial" w:hAnsi="Arial"/>
          <w:b/>
        </w:rPr>
        <w:t xml:space="preserve"> PI </w:t>
      </w:r>
      <w:r w:rsidRPr="00005895">
        <w:rPr>
          <w:rFonts w:ascii="Arial" w:hAnsi="Arial"/>
        </w:rPr>
        <w:t xml:space="preserve">(PI Oscar </w:t>
      </w:r>
      <w:proofErr w:type="spellStart"/>
      <w:r w:rsidRPr="00005895">
        <w:rPr>
          <w:rFonts w:ascii="Arial" w:hAnsi="Arial"/>
        </w:rPr>
        <w:t>Fernandez</w:t>
      </w:r>
      <w:proofErr w:type="spellEnd"/>
      <w:r w:rsidRPr="00005895">
        <w:rPr>
          <w:rFonts w:ascii="Arial" w:hAnsi="Arial"/>
        </w:rPr>
        <w:t xml:space="preserve">-Capetillo, CNIO). </w:t>
      </w:r>
    </w:p>
    <w:p w14:paraId="2DA4A894" w14:textId="77777777" w:rsidR="006610E0" w:rsidRPr="003B3DB9" w:rsidRDefault="006610E0" w:rsidP="007000C1">
      <w:pPr>
        <w:spacing w:after="40" w:line="240" w:lineRule="auto"/>
        <w:ind w:left="284" w:hanging="284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6</w:t>
      </w:r>
      <w:r w:rsidRPr="003B3DB9">
        <w:rPr>
          <w:rFonts w:ascii="Arial" w:hAnsi="Arial"/>
          <w:lang w:val="en-GB"/>
        </w:rPr>
        <w:t xml:space="preserve">. BFU2017-84653-P: Molecular mechanisms of SALL factors and Ubiquitin-likes and their physiological implications. </w:t>
      </w:r>
      <w:r w:rsidRPr="003B3DB9">
        <w:rPr>
          <w:rFonts w:ascii="Arial" w:hAnsi="Arial"/>
          <w:i/>
          <w:lang w:val="en-GB"/>
        </w:rPr>
        <w:t>MINECO</w:t>
      </w:r>
      <w:r w:rsidRPr="003B3DB9">
        <w:rPr>
          <w:rFonts w:ascii="Arial" w:hAnsi="Arial"/>
          <w:lang w:val="en-GB"/>
        </w:rPr>
        <w:t xml:space="preserve"> </w:t>
      </w:r>
      <w:r w:rsidRPr="003B3DB9">
        <w:rPr>
          <w:rFonts w:ascii="Arial" w:hAnsi="Arial"/>
          <w:u w:val="single"/>
          <w:lang w:val="en-GB"/>
        </w:rPr>
        <w:t>2018-2020</w:t>
      </w:r>
      <w:r w:rsidRPr="003B3DB9">
        <w:rPr>
          <w:rFonts w:ascii="Arial" w:hAnsi="Arial"/>
          <w:lang w:val="en-GB"/>
        </w:rPr>
        <w:t xml:space="preserve">. 169.400,00 €. </w:t>
      </w:r>
      <w:r w:rsidRPr="003B3DB9">
        <w:rPr>
          <w:rFonts w:ascii="Arial" w:hAnsi="Arial"/>
          <w:b/>
          <w:lang w:val="en-GB"/>
        </w:rPr>
        <w:t>Principal Investigator</w:t>
      </w:r>
      <w:r w:rsidRPr="003B3DB9">
        <w:rPr>
          <w:rFonts w:ascii="Arial" w:hAnsi="Arial"/>
          <w:lang w:val="en-GB"/>
        </w:rPr>
        <w:t>.</w:t>
      </w:r>
    </w:p>
    <w:p w14:paraId="20E3F336" w14:textId="77777777" w:rsidR="006610E0" w:rsidRPr="003B3DB9" w:rsidRDefault="006610E0" w:rsidP="007000C1">
      <w:pPr>
        <w:spacing w:after="40" w:line="24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/>
          <w:lang w:val="en-GB"/>
        </w:rPr>
        <w:t>7</w:t>
      </w:r>
      <w:r w:rsidRPr="003B3DB9">
        <w:rPr>
          <w:rFonts w:ascii="Arial" w:hAnsi="Arial"/>
          <w:lang w:val="en-GB"/>
        </w:rPr>
        <w:t xml:space="preserve">. PITN-GA-2018-765445: </w:t>
      </w:r>
      <w:proofErr w:type="spellStart"/>
      <w:r w:rsidRPr="003B3DB9">
        <w:rPr>
          <w:rFonts w:ascii="Arial" w:hAnsi="Arial"/>
          <w:lang w:val="en-GB"/>
        </w:rPr>
        <w:t>UbiCODE</w:t>
      </w:r>
      <w:proofErr w:type="spellEnd"/>
      <w:r w:rsidRPr="003B3DB9">
        <w:rPr>
          <w:rFonts w:ascii="Arial" w:hAnsi="Arial"/>
          <w:lang w:val="en-GB"/>
        </w:rPr>
        <w:t xml:space="preserve">: European Research Training to Decipher the </w:t>
      </w:r>
      <w:proofErr w:type="spellStart"/>
      <w:r w:rsidRPr="003B3DB9">
        <w:rPr>
          <w:rFonts w:ascii="Arial" w:hAnsi="Arial"/>
          <w:lang w:val="en-GB"/>
        </w:rPr>
        <w:t>Ub</w:t>
      </w:r>
      <w:proofErr w:type="spellEnd"/>
      <w:r w:rsidRPr="003B3DB9">
        <w:rPr>
          <w:rFonts w:ascii="Arial" w:hAnsi="Arial"/>
          <w:lang w:val="en-GB"/>
        </w:rPr>
        <w:t xml:space="preserve"> Code. </w:t>
      </w:r>
      <w:r w:rsidRPr="003B3DB9">
        <w:rPr>
          <w:rFonts w:ascii="Arial" w:hAnsi="Arial"/>
          <w:i/>
          <w:lang w:val="en-GB"/>
        </w:rPr>
        <w:t>EU, ITN</w:t>
      </w:r>
      <w:r w:rsidRPr="003B3DB9">
        <w:rPr>
          <w:rFonts w:ascii="Arial" w:hAnsi="Arial"/>
          <w:lang w:val="en-GB"/>
        </w:rPr>
        <w:t xml:space="preserve"> </w:t>
      </w:r>
      <w:r w:rsidRPr="003B3DB9">
        <w:rPr>
          <w:rFonts w:ascii="Arial" w:hAnsi="Arial"/>
          <w:u w:val="single"/>
          <w:lang w:val="en-GB"/>
        </w:rPr>
        <w:t>2018-2021</w:t>
      </w:r>
      <w:r w:rsidRPr="003B3DB9">
        <w:rPr>
          <w:rFonts w:ascii="Arial" w:hAnsi="Arial"/>
          <w:lang w:val="en-GB"/>
        </w:rPr>
        <w:t xml:space="preserve">. 3.407.194,44€. </w:t>
      </w:r>
      <w:r w:rsidRPr="003B3DB9">
        <w:rPr>
          <w:rFonts w:ascii="Arial" w:hAnsi="Arial" w:cs="Arial"/>
          <w:b/>
          <w:lang w:val="en-GB"/>
        </w:rPr>
        <w:t>Co-coordinator</w:t>
      </w:r>
      <w:r w:rsidRPr="003B3DB9">
        <w:rPr>
          <w:rFonts w:ascii="Arial" w:hAnsi="Arial" w:cs="Arial"/>
          <w:lang w:val="en-GB"/>
        </w:rPr>
        <w:t xml:space="preserve">. </w:t>
      </w:r>
    </w:p>
    <w:p w14:paraId="63F60FFE" w14:textId="77777777" w:rsidR="006610E0" w:rsidRPr="003B3DB9" w:rsidRDefault="006610E0" w:rsidP="007000C1">
      <w:pPr>
        <w:spacing w:after="40" w:line="240" w:lineRule="auto"/>
        <w:ind w:left="284" w:hanging="284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8</w:t>
      </w:r>
      <w:r w:rsidRPr="003B3DB9">
        <w:rPr>
          <w:rFonts w:ascii="Arial" w:hAnsi="Arial"/>
          <w:lang w:val="en-GB"/>
        </w:rPr>
        <w:t xml:space="preserve">. BFU2014-57703- REDC: From Genes to Shapes. </w:t>
      </w:r>
      <w:r w:rsidRPr="003B3DB9">
        <w:rPr>
          <w:rFonts w:ascii="Arial" w:hAnsi="Arial"/>
          <w:i/>
          <w:lang w:val="en-GB"/>
        </w:rPr>
        <w:t>MINECO</w:t>
      </w:r>
      <w:r w:rsidRPr="003B3DB9">
        <w:rPr>
          <w:rFonts w:ascii="Arial" w:hAnsi="Arial"/>
          <w:lang w:val="en-GB"/>
        </w:rPr>
        <w:t xml:space="preserve"> </w:t>
      </w:r>
      <w:proofErr w:type="spellStart"/>
      <w:r w:rsidRPr="003B3DB9">
        <w:rPr>
          <w:rFonts w:ascii="Arial" w:hAnsi="Arial"/>
          <w:i/>
          <w:lang w:val="en-GB"/>
        </w:rPr>
        <w:t>Consolider</w:t>
      </w:r>
      <w:proofErr w:type="spellEnd"/>
      <w:r w:rsidRPr="003B3DB9">
        <w:rPr>
          <w:rFonts w:ascii="Arial" w:hAnsi="Arial"/>
          <w:lang w:val="en-GB"/>
        </w:rPr>
        <w:t xml:space="preserve"> </w:t>
      </w:r>
      <w:r w:rsidRPr="003B3DB9">
        <w:rPr>
          <w:rFonts w:ascii="Arial" w:hAnsi="Arial"/>
          <w:u w:val="single"/>
          <w:lang w:val="en-GB"/>
        </w:rPr>
        <w:t>2015-2017</w:t>
      </w:r>
      <w:r w:rsidRPr="003B3DB9">
        <w:rPr>
          <w:rFonts w:ascii="Arial" w:hAnsi="Arial"/>
          <w:lang w:val="en-GB"/>
        </w:rPr>
        <w:t xml:space="preserve">. 71,000€. </w:t>
      </w:r>
      <w:r w:rsidRPr="003B3DB9">
        <w:rPr>
          <w:rFonts w:ascii="Arial" w:hAnsi="Arial"/>
          <w:b/>
          <w:lang w:val="en-GB"/>
        </w:rPr>
        <w:t>Partner PI</w:t>
      </w:r>
      <w:r w:rsidRPr="003B3DB9">
        <w:rPr>
          <w:rFonts w:ascii="Arial" w:hAnsi="Arial"/>
          <w:lang w:val="en-GB"/>
        </w:rPr>
        <w:t xml:space="preserve"> (PI </w:t>
      </w:r>
      <w:proofErr w:type="spellStart"/>
      <w:r w:rsidRPr="003B3DB9">
        <w:rPr>
          <w:rFonts w:ascii="Arial" w:hAnsi="Arial"/>
          <w:lang w:val="en-GB"/>
        </w:rPr>
        <w:t>Ginés</w:t>
      </w:r>
      <w:proofErr w:type="spellEnd"/>
      <w:r w:rsidRPr="003B3DB9">
        <w:rPr>
          <w:rFonts w:ascii="Arial" w:hAnsi="Arial"/>
          <w:lang w:val="en-GB"/>
        </w:rPr>
        <w:t xml:space="preserve"> Morata</w:t>
      </w:r>
      <w:r>
        <w:rPr>
          <w:rFonts w:ascii="Arial" w:hAnsi="Arial"/>
          <w:lang w:val="en-GB"/>
        </w:rPr>
        <w:t>, CBMSO</w:t>
      </w:r>
      <w:r w:rsidRPr="003B3DB9">
        <w:rPr>
          <w:rFonts w:ascii="Arial" w:hAnsi="Arial"/>
          <w:lang w:val="en-GB"/>
        </w:rPr>
        <w:t xml:space="preserve">). </w:t>
      </w:r>
    </w:p>
    <w:p w14:paraId="71D07802" w14:textId="77777777" w:rsidR="006610E0" w:rsidRPr="003B3DB9" w:rsidRDefault="006610E0" w:rsidP="007000C1">
      <w:pPr>
        <w:spacing w:after="40" w:line="240" w:lineRule="auto"/>
        <w:ind w:left="284" w:hanging="284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9</w:t>
      </w:r>
      <w:r w:rsidRPr="003B3DB9">
        <w:rPr>
          <w:rFonts w:ascii="Arial" w:hAnsi="Arial"/>
          <w:lang w:val="en-GB"/>
        </w:rPr>
        <w:t xml:space="preserve">. COST BM1307: PROTEOSTASIS, European network to integrate research on intracellular proteolysis pathways. </w:t>
      </w:r>
      <w:r w:rsidRPr="003B3DB9">
        <w:rPr>
          <w:rFonts w:ascii="Arial" w:hAnsi="Arial"/>
          <w:i/>
          <w:lang w:val="en-GB"/>
        </w:rPr>
        <w:t>EU, COST</w:t>
      </w:r>
      <w:r w:rsidRPr="003B3DB9">
        <w:rPr>
          <w:rFonts w:ascii="Arial" w:hAnsi="Arial"/>
          <w:lang w:val="en-GB"/>
        </w:rPr>
        <w:t xml:space="preserve">. </w:t>
      </w:r>
      <w:r w:rsidRPr="003B3DB9">
        <w:rPr>
          <w:rFonts w:ascii="Arial" w:hAnsi="Arial"/>
          <w:u w:val="single"/>
          <w:lang w:val="en-GB"/>
        </w:rPr>
        <w:t>2013-2018</w:t>
      </w:r>
      <w:r w:rsidRPr="003B3DB9">
        <w:rPr>
          <w:rFonts w:ascii="Arial" w:hAnsi="Arial"/>
          <w:lang w:val="en-GB"/>
        </w:rPr>
        <w:t xml:space="preserve">. 641,000.00€. </w:t>
      </w:r>
      <w:r w:rsidRPr="003B3DB9">
        <w:rPr>
          <w:rFonts w:ascii="Arial" w:hAnsi="Arial" w:cs="Arial"/>
          <w:b/>
          <w:lang w:val="en-GB"/>
        </w:rPr>
        <w:t>Coordinator</w:t>
      </w:r>
      <w:r w:rsidRPr="003B3DB9">
        <w:rPr>
          <w:rFonts w:ascii="Arial" w:hAnsi="Arial" w:cs="Arial"/>
          <w:lang w:val="en-GB"/>
        </w:rPr>
        <w:t xml:space="preserve">. </w:t>
      </w:r>
    </w:p>
    <w:p w14:paraId="6598E4C7" w14:textId="77777777" w:rsidR="006610E0" w:rsidRPr="003B3DB9" w:rsidRDefault="006610E0" w:rsidP="006610E0">
      <w:pPr>
        <w:spacing w:line="240" w:lineRule="auto"/>
        <w:ind w:left="284" w:hanging="284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10</w:t>
      </w:r>
      <w:r w:rsidRPr="003B3DB9">
        <w:rPr>
          <w:rFonts w:ascii="Arial" w:hAnsi="Arial"/>
          <w:lang w:val="en-GB"/>
        </w:rPr>
        <w:t xml:space="preserve">. PITN-GA-2011-290257: </w:t>
      </w:r>
      <w:proofErr w:type="spellStart"/>
      <w:r w:rsidRPr="003B3DB9">
        <w:rPr>
          <w:rFonts w:ascii="Arial" w:hAnsi="Arial"/>
          <w:lang w:val="en-GB"/>
        </w:rPr>
        <w:t>UPStream</w:t>
      </w:r>
      <w:proofErr w:type="spellEnd"/>
      <w:r w:rsidRPr="003B3DB9">
        <w:rPr>
          <w:rFonts w:ascii="Arial" w:hAnsi="Arial"/>
          <w:lang w:val="en-GB"/>
        </w:rPr>
        <w:t xml:space="preserve">, European Research Training in the Ubiquitin Proteasome System. </w:t>
      </w:r>
      <w:r w:rsidRPr="003B3DB9">
        <w:rPr>
          <w:rFonts w:ascii="Arial" w:hAnsi="Arial"/>
          <w:i/>
          <w:lang w:val="en-GB"/>
        </w:rPr>
        <w:t>EU, Marie Curie ITN</w:t>
      </w:r>
      <w:r w:rsidRPr="003B3DB9">
        <w:rPr>
          <w:rFonts w:ascii="Arial" w:hAnsi="Arial"/>
          <w:lang w:val="en-GB"/>
        </w:rPr>
        <w:t xml:space="preserve"> </w:t>
      </w:r>
      <w:r w:rsidRPr="003B3DB9">
        <w:rPr>
          <w:rFonts w:ascii="Arial" w:hAnsi="Arial"/>
          <w:u w:val="single"/>
          <w:lang w:val="en-GB"/>
        </w:rPr>
        <w:t>2011-2015</w:t>
      </w:r>
      <w:r w:rsidRPr="003B3DB9">
        <w:rPr>
          <w:rFonts w:ascii="Arial" w:hAnsi="Arial"/>
          <w:lang w:val="en-GB"/>
        </w:rPr>
        <w:t xml:space="preserve">. 3,307,409€. </w:t>
      </w:r>
      <w:r w:rsidRPr="003B3DB9">
        <w:rPr>
          <w:rFonts w:ascii="Arial" w:hAnsi="Arial" w:cs="Arial"/>
          <w:b/>
          <w:lang w:val="en-GB"/>
        </w:rPr>
        <w:t>Coordinator</w:t>
      </w:r>
      <w:r w:rsidRPr="003B3DB9">
        <w:rPr>
          <w:rFonts w:ascii="Arial" w:hAnsi="Arial"/>
          <w:lang w:val="en-GB"/>
        </w:rPr>
        <w:t>.</w:t>
      </w:r>
    </w:p>
    <w:p w14:paraId="0794AD6F" w14:textId="06245BF9" w:rsidR="006E6B7C" w:rsidRPr="007000C1" w:rsidRDefault="006E6B7C" w:rsidP="007000C1">
      <w:pPr>
        <w:ind w:right="-2"/>
        <w:jc w:val="both"/>
        <w:rPr>
          <w:rFonts w:ascii="Arial" w:hAnsi="Arial"/>
          <w:lang w:val="en-GB"/>
        </w:rPr>
      </w:pPr>
    </w:p>
    <w:sectPr w:rsidR="006E6B7C" w:rsidRPr="007000C1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DE1A" w14:textId="77777777" w:rsidR="00833B8D" w:rsidRDefault="00833B8D" w:rsidP="00B45F1A">
      <w:pPr>
        <w:spacing w:after="0" w:line="240" w:lineRule="auto"/>
      </w:pPr>
      <w:r>
        <w:separator/>
      </w:r>
    </w:p>
  </w:endnote>
  <w:endnote w:type="continuationSeparator" w:id="0">
    <w:p w14:paraId="3BB9233F" w14:textId="77777777" w:rsidR="00833B8D" w:rsidRDefault="00833B8D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3730" w14:textId="77777777" w:rsidR="00052F3D" w:rsidRPr="00C50D43" w:rsidRDefault="00052F3D">
    <w:pPr>
      <w:pStyle w:val="Footer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63F31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055517AA" w14:textId="77777777" w:rsidR="00052F3D" w:rsidRPr="00615AAF" w:rsidRDefault="00052F3D" w:rsidP="00807CFB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39E4" w14:textId="77777777" w:rsidR="00833B8D" w:rsidRDefault="00833B8D" w:rsidP="00B45F1A">
      <w:pPr>
        <w:spacing w:after="0" w:line="240" w:lineRule="auto"/>
      </w:pPr>
      <w:r>
        <w:separator/>
      </w:r>
    </w:p>
  </w:footnote>
  <w:footnote w:type="continuationSeparator" w:id="0">
    <w:p w14:paraId="4708761C" w14:textId="77777777" w:rsidR="00833B8D" w:rsidRDefault="00833B8D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198D" w14:textId="77777777" w:rsidR="00052F3D" w:rsidRDefault="00315FD6" w:rsidP="00F03545">
    <w:pPr>
      <w:pStyle w:val="Header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4328EC62" wp14:editId="14014239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4352FC" w:rsidRPr="00BA3BD4" w14:paraId="27EB7904" w14:textId="77777777" w:rsidTr="000E0960">
      <w:trPr>
        <w:trHeight w:val="19"/>
      </w:trPr>
      <w:tc>
        <w:tcPr>
          <w:tcW w:w="4536" w:type="dxa"/>
          <w:vAlign w:val="center"/>
        </w:tcPr>
        <w:p w14:paraId="4D01DC41" w14:textId="77777777" w:rsidR="004352FC" w:rsidRPr="00BA3BD4" w:rsidRDefault="004352FC" w:rsidP="004352FC">
          <w:pPr>
            <w:pStyle w:val="Header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0F563749" wp14:editId="7993B64B">
                <wp:extent cx="2073600" cy="838800"/>
                <wp:effectExtent l="0" t="0" r="3175" b="0"/>
                <wp:docPr id="1" name="Imagen 1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5B6B8207" w14:textId="77777777" w:rsidR="004352FC" w:rsidRDefault="004352FC" w:rsidP="004352FC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46682D45" w14:textId="77777777" w:rsidR="004352FC" w:rsidRPr="00BA3BD4" w:rsidRDefault="004352FC" w:rsidP="004352FC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259D8B08" w14:textId="77777777" w:rsidR="004352FC" w:rsidRPr="00BA3BD4" w:rsidRDefault="004352FC" w:rsidP="004352FC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32C56617" wp14:editId="59EA4A29">
                <wp:extent cx="599384" cy="828135"/>
                <wp:effectExtent l="0" t="0" r="0" b="0"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074" cy="83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8E5065" w14:textId="77777777" w:rsidR="00F03545" w:rsidRPr="004352FC" w:rsidRDefault="00F03545" w:rsidP="00435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531739">
    <w:abstractNumId w:val="9"/>
  </w:num>
  <w:num w:numId="2" w16cid:durableId="1639645854">
    <w:abstractNumId w:val="15"/>
  </w:num>
  <w:num w:numId="3" w16cid:durableId="1079594827">
    <w:abstractNumId w:val="10"/>
  </w:num>
  <w:num w:numId="4" w16cid:durableId="2635201">
    <w:abstractNumId w:val="1"/>
  </w:num>
  <w:num w:numId="5" w16cid:durableId="250702500">
    <w:abstractNumId w:val="4"/>
  </w:num>
  <w:num w:numId="6" w16cid:durableId="278224344">
    <w:abstractNumId w:val="0"/>
  </w:num>
  <w:num w:numId="7" w16cid:durableId="1359506742">
    <w:abstractNumId w:val="16"/>
  </w:num>
  <w:num w:numId="8" w16cid:durableId="1107508953">
    <w:abstractNumId w:val="22"/>
  </w:num>
  <w:num w:numId="9" w16cid:durableId="1008100150">
    <w:abstractNumId w:val="18"/>
  </w:num>
  <w:num w:numId="10" w16cid:durableId="2144081301">
    <w:abstractNumId w:val="2"/>
  </w:num>
  <w:num w:numId="11" w16cid:durableId="227153046">
    <w:abstractNumId w:val="6"/>
  </w:num>
  <w:num w:numId="12" w16cid:durableId="1037972444">
    <w:abstractNumId w:val="5"/>
  </w:num>
  <w:num w:numId="13" w16cid:durableId="191262700">
    <w:abstractNumId w:val="13"/>
  </w:num>
  <w:num w:numId="14" w16cid:durableId="1722827054">
    <w:abstractNumId w:val="7"/>
  </w:num>
  <w:num w:numId="15" w16cid:durableId="1274357761">
    <w:abstractNumId w:val="14"/>
  </w:num>
  <w:num w:numId="16" w16cid:durableId="1137186376">
    <w:abstractNumId w:val="20"/>
  </w:num>
  <w:num w:numId="17" w16cid:durableId="159658503">
    <w:abstractNumId w:val="11"/>
  </w:num>
  <w:num w:numId="18" w16cid:durableId="1688025053">
    <w:abstractNumId w:val="8"/>
  </w:num>
  <w:num w:numId="19" w16cid:durableId="1791973422">
    <w:abstractNumId w:val="19"/>
  </w:num>
  <w:num w:numId="20" w16cid:durableId="1654410402">
    <w:abstractNumId w:val="12"/>
  </w:num>
  <w:num w:numId="21" w16cid:durableId="1233003246">
    <w:abstractNumId w:val="21"/>
  </w:num>
  <w:num w:numId="22" w16cid:durableId="638148347">
    <w:abstractNumId w:val="17"/>
  </w:num>
  <w:num w:numId="23" w16cid:durableId="1147354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27848"/>
    <w:rsid w:val="0003582D"/>
    <w:rsid w:val="00037A95"/>
    <w:rsid w:val="00052F3D"/>
    <w:rsid w:val="0005503C"/>
    <w:rsid w:val="00056385"/>
    <w:rsid w:val="00057E2C"/>
    <w:rsid w:val="00062164"/>
    <w:rsid w:val="00073686"/>
    <w:rsid w:val="00083105"/>
    <w:rsid w:val="000906AE"/>
    <w:rsid w:val="00090E15"/>
    <w:rsid w:val="00097E94"/>
    <w:rsid w:val="000A70C7"/>
    <w:rsid w:val="000B768D"/>
    <w:rsid w:val="000E4DF7"/>
    <w:rsid w:val="000F0F43"/>
    <w:rsid w:val="00101612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A7EC4"/>
    <w:rsid w:val="001B56E2"/>
    <w:rsid w:val="001C52F9"/>
    <w:rsid w:val="001C61C1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B0DEC"/>
    <w:rsid w:val="002C4122"/>
    <w:rsid w:val="002D35B6"/>
    <w:rsid w:val="002F2BED"/>
    <w:rsid w:val="003041F0"/>
    <w:rsid w:val="00315FD6"/>
    <w:rsid w:val="00320A4F"/>
    <w:rsid w:val="0032450B"/>
    <w:rsid w:val="00325434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352FC"/>
    <w:rsid w:val="004A188D"/>
    <w:rsid w:val="004A3972"/>
    <w:rsid w:val="004A6AD2"/>
    <w:rsid w:val="004A75FF"/>
    <w:rsid w:val="004B347B"/>
    <w:rsid w:val="004C198C"/>
    <w:rsid w:val="004D1EC7"/>
    <w:rsid w:val="004D431D"/>
    <w:rsid w:val="004E261D"/>
    <w:rsid w:val="004E6A8A"/>
    <w:rsid w:val="004F18E4"/>
    <w:rsid w:val="004F5625"/>
    <w:rsid w:val="00506503"/>
    <w:rsid w:val="00506752"/>
    <w:rsid w:val="00510BA0"/>
    <w:rsid w:val="00513803"/>
    <w:rsid w:val="00517308"/>
    <w:rsid w:val="005240D3"/>
    <w:rsid w:val="005318C1"/>
    <w:rsid w:val="005428A5"/>
    <w:rsid w:val="0054690E"/>
    <w:rsid w:val="00563F31"/>
    <w:rsid w:val="00567C51"/>
    <w:rsid w:val="00576C4A"/>
    <w:rsid w:val="00597199"/>
    <w:rsid w:val="005973EB"/>
    <w:rsid w:val="005A3C65"/>
    <w:rsid w:val="005A5AB9"/>
    <w:rsid w:val="005B78E5"/>
    <w:rsid w:val="005C38D7"/>
    <w:rsid w:val="005E446D"/>
    <w:rsid w:val="005F62AC"/>
    <w:rsid w:val="00604FA4"/>
    <w:rsid w:val="00615AAF"/>
    <w:rsid w:val="00623D6D"/>
    <w:rsid w:val="00625047"/>
    <w:rsid w:val="00633AF4"/>
    <w:rsid w:val="0064042A"/>
    <w:rsid w:val="00650E71"/>
    <w:rsid w:val="006610E0"/>
    <w:rsid w:val="00674285"/>
    <w:rsid w:val="00683CA2"/>
    <w:rsid w:val="00696B6C"/>
    <w:rsid w:val="006A071E"/>
    <w:rsid w:val="006A71C2"/>
    <w:rsid w:val="006B2155"/>
    <w:rsid w:val="006D0C55"/>
    <w:rsid w:val="006E6B7C"/>
    <w:rsid w:val="006F29C7"/>
    <w:rsid w:val="006F635F"/>
    <w:rsid w:val="006F7A31"/>
    <w:rsid w:val="007000C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2F67"/>
    <w:rsid w:val="007D5A83"/>
    <w:rsid w:val="007E05EB"/>
    <w:rsid w:val="007E4E6E"/>
    <w:rsid w:val="00801F79"/>
    <w:rsid w:val="008053C8"/>
    <w:rsid w:val="00805FE1"/>
    <w:rsid w:val="00807CFB"/>
    <w:rsid w:val="008133B3"/>
    <w:rsid w:val="00815E92"/>
    <w:rsid w:val="00831666"/>
    <w:rsid w:val="00833B8D"/>
    <w:rsid w:val="0085318E"/>
    <w:rsid w:val="008604D6"/>
    <w:rsid w:val="00870A6E"/>
    <w:rsid w:val="008A446F"/>
    <w:rsid w:val="008B1219"/>
    <w:rsid w:val="008C2070"/>
    <w:rsid w:val="008D09E4"/>
    <w:rsid w:val="008D4B67"/>
    <w:rsid w:val="008E3CC6"/>
    <w:rsid w:val="008F5A5B"/>
    <w:rsid w:val="0090213E"/>
    <w:rsid w:val="0091558E"/>
    <w:rsid w:val="0092794B"/>
    <w:rsid w:val="00934B86"/>
    <w:rsid w:val="00953F3B"/>
    <w:rsid w:val="00965FBB"/>
    <w:rsid w:val="009718A5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161BC"/>
    <w:rsid w:val="00A22C8D"/>
    <w:rsid w:val="00A31137"/>
    <w:rsid w:val="00A5191C"/>
    <w:rsid w:val="00A57D02"/>
    <w:rsid w:val="00A71126"/>
    <w:rsid w:val="00A80E96"/>
    <w:rsid w:val="00AB604E"/>
    <w:rsid w:val="00AC16B6"/>
    <w:rsid w:val="00AE193F"/>
    <w:rsid w:val="00AE506A"/>
    <w:rsid w:val="00AE77B1"/>
    <w:rsid w:val="00B008BA"/>
    <w:rsid w:val="00B26ECC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11616"/>
    <w:rsid w:val="00C34EBC"/>
    <w:rsid w:val="00C36A2A"/>
    <w:rsid w:val="00C50D43"/>
    <w:rsid w:val="00C53724"/>
    <w:rsid w:val="00C55DD4"/>
    <w:rsid w:val="00C57DB1"/>
    <w:rsid w:val="00C57F3A"/>
    <w:rsid w:val="00C61B6D"/>
    <w:rsid w:val="00C70B2E"/>
    <w:rsid w:val="00C82086"/>
    <w:rsid w:val="00C93E47"/>
    <w:rsid w:val="00CB1B61"/>
    <w:rsid w:val="00CB666C"/>
    <w:rsid w:val="00CD174B"/>
    <w:rsid w:val="00CD23DD"/>
    <w:rsid w:val="00CE553A"/>
    <w:rsid w:val="00CF705F"/>
    <w:rsid w:val="00D10D38"/>
    <w:rsid w:val="00D1716B"/>
    <w:rsid w:val="00D246D7"/>
    <w:rsid w:val="00D36821"/>
    <w:rsid w:val="00D462E9"/>
    <w:rsid w:val="00D5003B"/>
    <w:rsid w:val="00D5604A"/>
    <w:rsid w:val="00D651BD"/>
    <w:rsid w:val="00D723A6"/>
    <w:rsid w:val="00D77274"/>
    <w:rsid w:val="00D82BCF"/>
    <w:rsid w:val="00D95D25"/>
    <w:rsid w:val="00DB1055"/>
    <w:rsid w:val="00DB1C8A"/>
    <w:rsid w:val="00DB6660"/>
    <w:rsid w:val="00DC61F6"/>
    <w:rsid w:val="00DD46D7"/>
    <w:rsid w:val="00DE6C22"/>
    <w:rsid w:val="00DF1691"/>
    <w:rsid w:val="00E00488"/>
    <w:rsid w:val="00E0444D"/>
    <w:rsid w:val="00E07C99"/>
    <w:rsid w:val="00E223B1"/>
    <w:rsid w:val="00E45179"/>
    <w:rsid w:val="00E4704C"/>
    <w:rsid w:val="00E64202"/>
    <w:rsid w:val="00E83C0A"/>
    <w:rsid w:val="00E877B7"/>
    <w:rsid w:val="00EC29F9"/>
    <w:rsid w:val="00ED64BD"/>
    <w:rsid w:val="00EF67BE"/>
    <w:rsid w:val="00F03545"/>
    <w:rsid w:val="00F03A88"/>
    <w:rsid w:val="00F10AC8"/>
    <w:rsid w:val="00F17DA8"/>
    <w:rsid w:val="00F32EE3"/>
    <w:rsid w:val="00F51D9E"/>
    <w:rsid w:val="00F550E8"/>
    <w:rsid w:val="00F63D58"/>
    <w:rsid w:val="00F63D6E"/>
    <w:rsid w:val="00F63EFF"/>
    <w:rsid w:val="00F73F8B"/>
    <w:rsid w:val="00F778EC"/>
    <w:rsid w:val="00F872ED"/>
    <w:rsid w:val="00F87E06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E473F6"/>
  <w15:docId w15:val="{5912D615-834F-4B74-80BD-DEFA39A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1A"/>
  </w:style>
  <w:style w:type="paragraph" w:styleId="Footer">
    <w:name w:val="footer"/>
    <w:basedOn w:val="Normal"/>
    <w:link w:val="FooterCh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1A"/>
  </w:style>
  <w:style w:type="paragraph" w:styleId="ListParagraph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6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5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1994</Words>
  <Characters>11372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Rosa Barrio</cp:lastModifiedBy>
  <cp:revision>2</cp:revision>
  <cp:lastPrinted>2014-07-31T14:59:00Z</cp:lastPrinted>
  <dcterms:created xsi:type="dcterms:W3CDTF">2023-05-19T12:43:00Z</dcterms:created>
  <dcterms:modified xsi:type="dcterms:W3CDTF">2023-05-19T12:43:00Z</dcterms:modified>
</cp:coreProperties>
</file>