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870A" w14:textId="204411B8" w:rsidR="00812381" w:rsidRDefault="004C0560" w:rsidP="00812381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color w:val="000000"/>
        </w:rPr>
      </w:pPr>
      <w:r w:rsidRPr="00A16519">
        <w:rPr>
          <w:rFonts w:ascii="Helvetica" w:eastAsia="Times New Roman" w:hAnsi="Helvetica" w:cs="Arial"/>
          <w:noProof/>
          <w:color w:val="575757"/>
          <w:lang w:val="es-CL" w:eastAsia="es-CL"/>
        </w:rPr>
        <w:drawing>
          <wp:inline distT="0" distB="0" distL="0" distR="0" wp14:anchorId="772379F5" wp14:editId="6FF63789">
            <wp:extent cx="2450892" cy="975378"/>
            <wp:effectExtent l="0" t="0" r="635" b="2540"/>
            <wp:docPr id="1" name="Picture 1" descr="http://www.redbionova.com/wp-content/uploads/2017/12/CIB-Umayor-650x0-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bionova.com/wp-content/uploads/2017/12/CIB-Umayor-650x0-c-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21" cy="10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88167" w14:textId="77777777" w:rsidR="00812381" w:rsidRPr="00812381" w:rsidRDefault="00812381" w:rsidP="00812381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color w:val="000000"/>
        </w:rPr>
      </w:pPr>
    </w:p>
    <w:p w14:paraId="44AECE12" w14:textId="2B462513" w:rsidR="00710248" w:rsidRPr="0053140B" w:rsidRDefault="00710248" w:rsidP="0053140B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color w:val="000000"/>
          <w:sz w:val="48"/>
          <w:szCs w:val="48"/>
        </w:rPr>
      </w:pPr>
      <w:r w:rsidRPr="001E4251">
        <w:rPr>
          <w:rFonts w:ascii="Helvetica" w:hAnsi="Helvetica" w:cstheme="minorHAnsi"/>
          <w:b/>
          <w:bCs/>
          <w:color w:val="000000"/>
          <w:sz w:val="48"/>
          <w:szCs w:val="48"/>
        </w:rPr>
        <w:t>Research Assistant position</w:t>
      </w:r>
    </w:p>
    <w:p w14:paraId="3DE1826A" w14:textId="77777777" w:rsidR="00812381" w:rsidRDefault="00812381" w:rsidP="00812381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color w:val="000000"/>
          <w:sz w:val="32"/>
          <w:szCs w:val="32"/>
        </w:rPr>
      </w:pPr>
    </w:p>
    <w:p w14:paraId="2788726E" w14:textId="42C6BD5C" w:rsidR="00812381" w:rsidRPr="00812381" w:rsidRDefault="00C727E3" w:rsidP="00812381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color w:val="000000"/>
          <w:sz w:val="32"/>
          <w:szCs w:val="32"/>
        </w:rPr>
      </w:pPr>
      <w:r>
        <w:rPr>
          <w:rFonts w:ascii="Helvetica" w:hAnsi="Helvetica" w:cstheme="minorHAnsi"/>
          <w:b/>
          <w:bCs/>
          <w:color w:val="000000"/>
          <w:sz w:val="32"/>
          <w:szCs w:val="32"/>
        </w:rPr>
        <w:t>Aging Biology (</w:t>
      </w:r>
      <w:proofErr w:type="spellStart"/>
      <w:r>
        <w:rPr>
          <w:rFonts w:ascii="Helvetica" w:hAnsi="Helvetica" w:cstheme="minorHAnsi"/>
          <w:b/>
          <w:bCs/>
          <w:color w:val="000000"/>
          <w:sz w:val="32"/>
          <w:szCs w:val="32"/>
        </w:rPr>
        <w:t>Geroscience</w:t>
      </w:r>
      <w:proofErr w:type="spellEnd"/>
      <w:r>
        <w:rPr>
          <w:rFonts w:ascii="Helvetica" w:hAnsi="Helvetica" w:cstheme="minorHAnsi"/>
          <w:b/>
          <w:bCs/>
          <w:color w:val="000000"/>
          <w:sz w:val="32"/>
          <w:szCs w:val="32"/>
        </w:rPr>
        <w:t>) and</w:t>
      </w:r>
      <w:r w:rsidR="00812381" w:rsidRPr="00812381">
        <w:rPr>
          <w:rFonts w:ascii="Helvetica" w:hAnsi="Helvetica" w:cstheme="minorHAnsi"/>
          <w:b/>
          <w:bCs/>
          <w:color w:val="000000"/>
          <w:sz w:val="32"/>
          <w:szCs w:val="32"/>
        </w:rPr>
        <w:t xml:space="preserve"> </w:t>
      </w:r>
      <w:r>
        <w:rPr>
          <w:rFonts w:ascii="Helvetica" w:hAnsi="Helvetica" w:cstheme="minorHAnsi"/>
          <w:b/>
          <w:bCs/>
          <w:color w:val="000000"/>
          <w:sz w:val="32"/>
          <w:szCs w:val="32"/>
        </w:rPr>
        <w:t>a</w:t>
      </w:r>
      <w:r w:rsidR="00812381" w:rsidRPr="00812381">
        <w:rPr>
          <w:rFonts w:ascii="Helvetica" w:hAnsi="Helvetica" w:cstheme="minorHAnsi"/>
          <w:b/>
          <w:bCs/>
          <w:color w:val="000000"/>
          <w:sz w:val="32"/>
          <w:szCs w:val="32"/>
        </w:rPr>
        <w:t>ge-related Neurodegenerative Diseases.</w:t>
      </w:r>
    </w:p>
    <w:p w14:paraId="5621EEB1" w14:textId="77777777" w:rsidR="004C0560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  <w:sz w:val="28"/>
          <w:szCs w:val="28"/>
        </w:rPr>
      </w:pPr>
    </w:p>
    <w:p w14:paraId="321E03AD" w14:textId="248AF79A" w:rsidR="004C0560" w:rsidRPr="00A16519" w:rsidRDefault="00A1651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  <w:sz w:val="28"/>
          <w:szCs w:val="28"/>
        </w:rPr>
      </w:pPr>
      <w:r w:rsidRPr="00A16519">
        <w:rPr>
          <w:rFonts w:ascii="Helvetica" w:hAnsi="Helvetica" w:cstheme="minorHAnsi"/>
          <w:b/>
          <w:bCs/>
          <w:color w:val="000000"/>
          <w:sz w:val="28"/>
          <w:szCs w:val="28"/>
        </w:rPr>
        <w:t xml:space="preserve">Laboratory of Dr. Felipe Court, </w:t>
      </w:r>
      <w:r w:rsidR="004C0560" w:rsidRPr="00A16519">
        <w:rPr>
          <w:rFonts w:ascii="Helvetica" w:hAnsi="Helvetica" w:cstheme="minorHAnsi"/>
          <w:b/>
          <w:bCs/>
          <w:color w:val="000000"/>
          <w:sz w:val="28"/>
          <w:szCs w:val="28"/>
        </w:rPr>
        <w:t>Center for Integrative Biology Universidad Mayor</w:t>
      </w:r>
      <w:r w:rsidRPr="00A16519">
        <w:rPr>
          <w:rFonts w:ascii="Helvetica" w:hAnsi="Helvetica" w:cstheme="minorHAnsi"/>
          <w:b/>
          <w:bCs/>
          <w:color w:val="000000"/>
          <w:sz w:val="28"/>
          <w:szCs w:val="28"/>
        </w:rPr>
        <w:t xml:space="preserve"> (Campus </w:t>
      </w:r>
      <w:proofErr w:type="spellStart"/>
      <w:r w:rsidRPr="00A16519">
        <w:rPr>
          <w:rFonts w:ascii="Helvetica" w:hAnsi="Helvetica" w:cstheme="minorHAnsi"/>
          <w:b/>
          <w:bCs/>
          <w:color w:val="000000"/>
          <w:sz w:val="28"/>
          <w:szCs w:val="28"/>
        </w:rPr>
        <w:t>Huechuraba</w:t>
      </w:r>
      <w:proofErr w:type="spellEnd"/>
      <w:r w:rsidRPr="00A16519">
        <w:rPr>
          <w:rFonts w:ascii="Helvetica" w:hAnsi="Helvetica" w:cstheme="minorHAnsi"/>
          <w:b/>
          <w:bCs/>
          <w:color w:val="000000"/>
          <w:sz w:val="28"/>
          <w:szCs w:val="28"/>
        </w:rPr>
        <w:t>, Santiago, Chile).</w:t>
      </w:r>
    </w:p>
    <w:p w14:paraId="5CB0C1B7" w14:textId="77777777" w:rsidR="00A16519" w:rsidRDefault="00A1651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784FEA62" w14:textId="3D090612" w:rsidR="006271C9" w:rsidRPr="00A16519" w:rsidRDefault="006271C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>We are seeking</w:t>
      </w:r>
      <w:r w:rsidR="005C71A2">
        <w:rPr>
          <w:rFonts w:ascii="Helvetica" w:hAnsi="Helvetica" w:cstheme="minorHAnsi"/>
          <w:color w:val="000000"/>
        </w:rPr>
        <w:t xml:space="preserve"> </w:t>
      </w:r>
      <w:r w:rsidRPr="00A16519">
        <w:rPr>
          <w:rFonts w:ascii="Helvetica" w:hAnsi="Helvetica" w:cstheme="minorHAnsi"/>
          <w:color w:val="000000"/>
        </w:rPr>
        <w:t xml:space="preserve">highly motivated and creative individual to join </w:t>
      </w:r>
      <w:r w:rsidR="004C0560" w:rsidRPr="00A16519">
        <w:rPr>
          <w:rFonts w:ascii="Helvetica" w:hAnsi="Helvetica" w:cstheme="minorHAnsi"/>
          <w:color w:val="000000"/>
        </w:rPr>
        <w:t xml:space="preserve">our laboratory and </w:t>
      </w:r>
      <w:r w:rsidRPr="00A16519">
        <w:rPr>
          <w:rFonts w:ascii="Helvetica" w:hAnsi="Helvetica" w:cstheme="minorHAnsi"/>
          <w:color w:val="000000"/>
        </w:rPr>
        <w:t>the interdisciplinary group of the FONDAP Center for Geroscience, Brain Health and Metabolism in</w:t>
      </w:r>
      <w:r w:rsidR="004C0560" w:rsidRPr="00A16519">
        <w:rPr>
          <w:rFonts w:ascii="Helvetica" w:hAnsi="Helvetica" w:cstheme="minorHAnsi"/>
          <w:color w:val="000000"/>
        </w:rPr>
        <w:t xml:space="preserve"> the</w:t>
      </w:r>
      <w:r w:rsidRPr="00A16519">
        <w:rPr>
          <w:rFonts w:ascii="Helvetica" w:hAnsi="Helvetica" w:cstheme="minorHAnsi"/>
          <w:color w:val="000000"/>
        </w:rPr>
        <w:t xml:space="preserve"> Center for Integrative Biology, Universidad Mayor</w:t>
      </w:r>
      <w:r w:rsidR="00B27AA6">
        <w:rPr>
          <w:rFonts w:ascii="Helvetica" w:hAnsi="Helvetica" w:cstheme="minorHAnsi"/>
          <w:color w:val="000000"/>
        </w:rPr>
        <w:t>, under a MJ Fox Foundation grant</w:t>
      </w:r>
      <w:r w:rsidRPr="00A16519">
        <w:rPr>
          <w:rFonts w:ascii="Helvetica" w:hAnsi="Helvetica" w:cstheme="minorHAnsi"/>
          <w:color w:val="000000"/>
        </w:rPr>
        <w:t>.</w:t>
      </w:r>
    </w:p>
    <w:p w14:paraId="2CDFA524" w14:textId="77777777" w:rsidR="006271C9" w:rsidRPr="00A16519" w:rsidRDefault="006271C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1F533FF9" w14:textId="284A7CE7" w:rsidR="00812381" w:rsidRPr="00D11F67" w:rsidRDefault="00812381" w:rsidP="00812381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color w:val="000000"/>
        </w:rPr>
      </w:pPr>
      <w:r w:rsidRPr="00A16519">
        <w:rPr>
          <w:rFonts w:ascii="Helvetica" w:hAnsi="Helvetica" w:cstheme="minorHAnsi"/>
          <w:color w:val="000000"/>
        </w:rPr>
        <w:t>Topi</w:t>
      </w:r>
      <w:r>
        <w:rPr>
          <w:rFonts w:ascii="Helvetica" w:hAnsi="Helvetica" w:cstheme="minorHAnsi"/>
          <w:color w:val="000000"/>
        </w:rPr>
        <w:t>cs</w:t>
      </w:r>
      <w:r w:rsidRPr="00A16519">
        <w:rPr>
          <w:rFonts w:ascii="Helvetica" w:hAnsi="Helvetica" w:cstheme="minorHAnsi"/>
          <w:color w:val="000000"/>
        </w:rPr>
        <w:t xml:space="preserve">: </w:t>
      </w:r>
      <w:r w:rsidRPr="00D11F67">
        <w:rPr>
          <w:rFonts w:ascii="Helvetica" w:hAnsi="Helvetica" w:cstheme="minorHAnsi"/>
          <w:b/>
          <w:color w:val="000000"/>
        </w:rPr>
        <w:t xml:space="preserve">Mechanisms of </w:t>
      </w:r>
      <w:r w:rsidR="00B27AA6">
        <w:rPr>
          <w:rFonts w:ascii="Helvetica" w:hAnsi="Helvetica" w:cstheme="minorHAnsi"/>
          <w:b/>
          <w:color w:val="000000"/>
        </w:rPr>
        <w:t>neurodegeneration in</w:t>
      </w:r>
      <w:r w:rsidRPr="00D11F67">
        <w:rPr>
          <w:rFonts w:ascii="Helvetica" w:hAnsi="Helvetica" w:cstheme="minorHAnsi"/>
          <w:b/>
          <w:color w:val="000000"/>
        </w:rPr>
        <w:t xml:space="preserve"> age-related neurodegenerative conditions.</w:t>
      </w:r>
    </w:p>
    <w:p w14:paraId="2D7523BA" w14:textId="01E862DA" w:rsidR="004C0560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22C9F470" w14:textId="77777777" w:rsidR="004C0560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>Your Profile</w:t>
      </w:r>
    </w:p>
    <w:p w14:paraId="38B342DB" w14:textId="07FCBB3A" w:rsidR="004C0560" w:rsidRPr="00A16519" w:rsidRDefault="00D11F67" w:rsidP="00D11F67">
      <w:pPr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rFonts w:ascii="Helvetica" w:hAnsi="Helvetica" w:cstheme="minorHAnsi"/>
          <w:color w:val="000000"/>
        </w:rPr>
      </w:pPr>
      <w:r>
        <w:rPr>
          <w:rFonts w:ascii="Helvetica" w:hAnsi="Helvetica" w:cstheme="minorHAnsi"/>
          <w:color w:val="000000"/>
        </w:rPr>
        <w:t>Previous work</w:t>
      </w:r>
      <w:r w:rsidR="004C0560" w:rsidRPr="00A16519">
        <w:rPr>
          <w:rFonts w:ascii="Helvetica" w:hAnsi="Helvetica" w:cstheme="minorHAnsi"/>
          <w:color w:val="000000"/>
        </w:rPr>
        <w:t xml:space="preserve"> in Neurobiology (molecular, cellular), Life Sciences</w:t>
      </w:r>
      <w:r w:rsidR="0053140B">
        <w:rPr>
          <w:rFonts w:ascii="Helvetica" w:hAnsi="Helvetica" w:cstheme="minorHAnsi"/>
          <w:color w:val="000000"/>
        </w:rPr>
        <w:t xml:space="preserve">, </w:t>
      </w:r>
      <w:proofErr w:type="spellStart"/>
      <w:r w:rsidR="0053140B">
        <w:rPr>
          <w:rFonts w:ascii="Helvetica" w:hAnsi="Helvetica" w:cstheme="minorHAnsi"/>
          <w:color w:val="000000"/>
        </w:rPr>
        <w:t>Neuroinmunology</w:t>
      </w:r>
      <w:proofErr w:type="spellEnd"/>
      <w:r w:rsidR="004C0560" w:rsidRPr="00A16519">
        <w:rPr>
          <w:rFonts w:ascii="Helvetica" w:hAnsi="Helvetica" w:cstheme="minorHAnsi"/>
          <w:color w:val="000000"/>
        </w:rPr>
        <w:t xml:space="preserve"> or related disciplines  </w:t>
      </w:r>
    </w:p>
    <w:p w14:paraId="5470BA4D" w14:textId="36AD4037" w:rsidR="004C0560" w:rsidRDefault="004C0560" w:rsidP="00A16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 xml:space="preserve">Strong ability to work in a research team </w:t>
      </w:r>
    </w:p>
    <w:p w14:paraId="78DB02EA" w14:textId="77777777" w:rsidR="00812381" w:rsidRDefault="00812381" w:rsidP="008123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>Prior experience with mouse models and neuronal cell culture is a plus</w:t>
      </w:r>
    </w:p>
    <w:p w14:paraId="5D78CEE0" w14:textId="5BFBF996" w:rsidR="00D11F67" w:rsidRPr="00A16519" w:rsidRDefault="00D11F67" w:rsidP="00D11F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>
        <w:rPr>
          <w:rFonts w:ascii="Helvetica" w:hAnsi="Helvetica" w:cstheme="minorHAnsi"/>
          <w:color w:val="000000"/>
        </w:rPr>
        <w:t>P</w:t>
      </w:r>
      <w:r w:rsidRPr="00A16519">
        <w:rPr>
          <w:rFonts w:ascii="Helvetica" w:hAnsi="Helvetica" w:cstheme="minorHAnsi"/>
          <w:color w:val="000000"/>
        </w:rPr>
        <w:t>ublication record with first-author research publication(s)</w:t>
      </w:r>
      <w:r>
        <w:rPr>
          <w:rFonts w:ascii="Helvetica" w:hAnsi="Helvetica" w:cstheme="minorHAnsi"/>
          <w:color w:val="000000"/>
        </w:rPr>
        <w:t xml:space="preserve"> is a plus</w:t>
      </w:r>
    </w:p>
    <w:p w14:paraId="1DFAC186" w14:textId="77777777" w:rsidR="00A16519" w:rsidRPr="00A16519" w:rsidRDefault="00A16519" w:rsidP="00A16519">
      <w:pPr>
        <w:autoSpaceDE w:val="0"/>
        <w:autoSpaceDN w:val="0"/>
        <w:adjustRightInd w:val="0"/>
        <w:ind w:left="720"/>
        <w:jc w:val="both"/>
        <w:rPr>
          <w:rFonts w:ascii="Helvetica" w:hAnsi="Helvetica" w:cstheme="minorHAnsi"/>
          <w:color w:val="000000"/>
        </w:rPr>
      </w:pPr>
    </w:p>
    <w:p w14:paraId="5E4E9591" w14:textId="77777777" w:rsidR="004C0560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>We offer</w:t>
      </w:r>
    </w:p>
    <w:p w14:paraId="07CCD3DD" w14:textId="321D8822" w:rsidR="004C0560" w:rsidRPr="00A16519" w:rsidRDefault="004C0560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>A challenging job with contacts in national</w:t>
      </w:r>
      <w:r w:rsidR="00710248">
        <w:rPr>
          <w:rFonts w:ascii="Helvetica" w:hAnsi="Helvetica" w:cstheme="minorHAnsi"/>
          <w:color w:val="000000"/>
        </w:rPr>
        <w:t xml:space="preserve"> and international</w:t>
      </w:r>
      <w:r w:rsidRPr="00A16519">
        <w:rPr>
          <w:rFonts w:ascii="Helvetica" w:hAnsi="Helvetica" w:cstheme="minorHAnsi"/>
          <w:color w:val="000000"/>
        </w:rPr>
        <w:t xml:space="preserve"> research environment</w:t>
      </w:r>
      <w:r w:rsidR="00710248">
        <w:rPr>
          <w:rFonts w:ascii="Helvetica" w:hAnsi="Helvetica" w:cstheme="minorHAnsi"/>
          <w:color w:val="000000"/>
        </w:rPr>
        <w:t>s</w:t>
      </w:r>
    </w:p>
    <w:p w14:paraId="57E8863F" w14:textId="77777777" w:rsidR="004C0560" w:rsidRPr="00A16519" w:rsidRDefault="004C0560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 xml:space="preserve">State of the art research facilities </w:t>
      </w:r>
    </w:p>
    <w:p w14:paraId="0E730B3D" w14:textId="77777777" w:rsidR="004C0560" w:rsidRPr="00A16519" w:rsidRDefault="004C0560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 xml:space="preserve">A competitive compensation package based on expertise and experience  </w:t>
      </w:r>
    </w:p>
    <w:p w14:paraId="6E82C94C" w14:textId="57A9811E" w:rsidR="004C0560" w:rsidRPr="00A16519" w:rsidRDefault="004C0560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 xml:space="preserve">Financial support is available for </w:t>
      </w:r>
      <w:r w:rsidR="00812381">
        <w:rPr>
          <w:rFonts w:ascii="Helvetica" w:hAnsi="Helvetica" w:cstheme="minorHAnsi"/>
          <w:color w:val="000000"/>
        </w:rPr>
        <w:t>at least 2</w:t>
      </w:r>
      <w:r w:rsidRPr="00A16519">
        <w:rPr>
          <w:rFonts w:ascii="Helvetica" w:hAnsi="Helvetica" w:cstheme="minorHAnsi"/>
          <w:color w:val="000000"/>
        </w:rPr>
        <w:t xml:space="preserve"> years.  </w:t>
      </w:r>
    </w:p>
    <w:p w14:paraId="7509DEDE" w14:textId="77777777" w:rsidR="004C0560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2A7153E9" w14:textId="4D3B165A" w:rsidR="004C0560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</w:rPr>
      </w:pPr>
      <w:r w:rsidRPr="00A16519">
        <w:rPr>
          <w:rFonts w:ascii="Helvetica" w:hAnsi="Helvetica" w:cstheme="minorHAnsi"/>
          <w:b/>
          <w:bCs/>
          <w:color w:val="000000"/>
        </w:rPr>
        <w:t xml:space="preserve">Starting Date:  </w:t>
      </w:r>
      <w:r w:rsidR="00C727E3">
        <w:rPr>
          <w:rFonts w:ascii="Helvetica" w:hAnsi="Helvetica" w:cstheme="minorHAnsi"/>
          <w:b/>
          <w:bCs/>
          <w:color w:val="000000"/>
        </w:rPr>
        <w:t>January-March</w:t>
      </w:r>
      <w:r w:rsidRPr="00A16519">
        <w:rPr>
          <w:rFonts w:ascii="Helvetica" w:hAnsi="Helvetica" w:cstheme="minorHAnsi"/>
          <w:b/>
          <w:bCs/>
          <w:color w:val="000000"/>
        </w:rPr>
        <w:t xml:space="preserve"> 202</w:t>
      </w:r>
      <w:r w:rsidR="00C727E3">
        <w:rPr>
          <w:rFonts w:ascii="Helvetica" w:hAnsi="Helvetica" w:cstheme="minorHAnsi"/>
          <w:b/>
          <w:bCs/>
          <w:color w:val="000000"/>
        </w:rPr>
        <w:t>3</w:t>
      </w:r>
      <w:bookmarkStart w:id="0" w:name="_GoBack"/>
      <w:bookmarkEnd w:id="0"/>
    </w:p>
    <w:p w14:paraId="7D0CE112" w14:textId="77777777" w:rsidR="00A16519" w:rsidRPr="00A16519" w:rsidRDefault="00A1651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4F8B5F17" w14:textId="26B67BAF" w:rsidR="004C0560" w:rsidRPr="00A16519" w:rsidRDefault="00710248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>
        <w:rPr>
          <w:rFonts w:ascii="Helvetica" w:hAnsi="Helvetica" w:cstheme="minorHAnsi"/>
          <w:color w:val="000000"/>
        </w:rPr>
        <w:t xml:space="preserve">To apply send the following </w:t>
      </w:r>
      <w:r w:rsidR="004C0560" w:rsidRPr="00A16519">
        <w:rPr>
          <w:rFonts w:ascii="Helvetica" w:hAnsi="Helvetica" w:cstheme="minorHAnsi"/>
          <w:color w:val="000000"/>
        </w:rPr>
        <w:t>information</w:t>
      </w:r>
      <w:r>
        <w:rPr>
          <w:rFonts w:ascii="Helvetica" w:hAnsi="Helvetica" w:cstheme="minorHAnsi"/>
          <w:color w:val="000000"/>
        </w:rPr>
        <w:t xml:space="preserve"> to </w:t>
      </w:r>
      <w:hyperlink r:id="rId6" w:history="1">
        <w:r w:rsidRPr="00044382">
          <w:rPr>
            <w:rStyle w:val="Hyperlink"/>
            <w:rFonts w:ascii="Helvetica" w:hAnsi="Helvetica" w:cstheme="minorHAnsi"/>
          </w:rPr>
          <w:t>courtlab@umayor.cl</w:t>
        </w:r>
      </w:hyperlink>
      <w:r>
        <w:rPr>
          <w:rFonts w:ascii="Helvetica" w:hAnsi="Helvetica" w:cstheme="minorHAnsi"/>
          <w:color w:val="000000"/>
        </w:rPr>
        <w:t xml:space="preserve"> :</w:t>
      </w:r>
    </w:p>
    <w:p w14:paraId="30CBD8A3" w14:textId="77777777" w:rsidR="004C0560" w:rsidRPr="00A16519" w:rsidRDefault="004C0560" w:rsidP="00A16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 xml:space="preserve">Cover letter </w:t>
      </w:r>
    </w:p>
    <w:p w14:paraId="1742B28B" w14:textId="77777777" w:rsidR="004C0560" w:rsidRPr="00A16519" w:rsidRDefault="004C0560" w:rsidP="00A16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 xml:space="preserve">Detailed CV </w:t>
      </w:r>
    </w:p>
    <w:p w14:paraId="74C8435A" w14:textId="3D87C391" w:rsidR="004C0560" w:rsidRPr="00A16519" w:rsidRDefault="004C0560" w:rsidP="00A16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 xml:space="preserve">Contact details for three references </w:t>
      </w:r>
    </w:p>
    <w:p w14:paraId="1C665A35" w14:textId="77777777" w:rsidR="004C0560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22940ED2" w14:textId="5BE6BEF4" w:rsidR="004C0560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>For more information, feel free to contact </w:t>
      </w:r>
      <w:hyperlink r:id="rId7" w:history="1">
        <w:r w:rsidR="00710248" w:rsidRPr="00044382">
          <w:rPr>
            <w:rStyle w:val="Hyperlink"/>
            <w:rFonts w:ascii="Helvetica" w:hAnsi="Helvetica" w:cstheme="minorHAnsi"/>
          </w:rPr>
          <w:t>felipe.court@umayor.cl</w:t>
        </w:r>
      </w:hyperlink>
    </w:p>
    <w:p w14:paraId="48FDF9C1" w14:textId="77777777" w:rsidR="00710248" w:rsidRPr="00A16519" w:rsidRDefault="00710248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5F1F20F1" w14:textId="77777777" w:rsidR="00401BF8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r w:rsidRPr="00A16519">
        <w:rPr>
          <w:rFonts w:ascii="Helvetica" w:hAnsi="Helvetica" w:cstheme="minorHAnsi"/>
          <w:color w:val="000000"/>
        </w:rPr>
        <w:t>Information about the Lab</w:t>
      </w:r>
      <w:r w:rsidR="00710248">
        <w:rPr>
          <w:rFonts w:ascii="Helvetica" w:hAnsi="Helvetica" w:cstheme="minorHAnsi"/>
          <w:color w:val="000000"/>
        </w:rPr>
        <w:t xml:space="preserve">: </w:t>
      </w:r>
    </w:p>
    <w:p w14:paraId="05892DC7" w14:textId="4C07EACF" w:rsidR="00401BF8" w:rsidRDefault="005329F1" w:rsidP="00401BF8">
      <w:pPr>
        <w:autoSpaceDE w:val="0"/>
        <w:autoSpaceDN w:val="0"/>
        <w:adjustRightInd w:val="0"/>
        <w:ind w:left="2835"/>
        <w:jc w:val="both"/>
        <w:rPr>
          <w:rStyle w:val="Hyperlink"/>
          <w:rFonts w:ascii="Helvetica" w:hAnsi="Helvetica" w:cstheme="minorHAnsi"/>
        </w:rPr>
      </w:pPr>
      <w:hyperlink r:id="rId8" w:history="1">
        <w:r w:rsidR="00401BF8" w:rsidRPr="009B7CE7">
          <w:rPr>
            <w:rStyle w:val="Hyperlink"/>
            <w:rFonts w:ascii="Helvetica" w:hAnsi="Helvetica" w:cstheme="minorHAnsi"/>
          </w:rPr>
          <w:t>www.courtlab.cl</w:t>
        </w:r>
      </w:hyperlink>
    </w:p>
    <w:p w14:paraId="40CD2CE7" w14:textId="77777777" w:rsidR="00401BF8" w:rsidRDefault="005329F1" w:rsidP="00401BF8">
      <w:pPr>
        <w:autoSpaceDE w:val="0"/>
        <w:autoSpaceDN w:val="0"/>
        <w:adjustRightInd w:val="0"/>
        <w:ind w:left="2835"/>
        <w:jc w:val="both"/>
        <w:rPr>
          <w:rStyle w:val="Hyperlink"/>
          <w:rFonts w:ascii="Helvetica" w:hAnsi="Helvetica" w:cstheme="minorHAnsi"/>
          <w:iCs/>
        </w:rPr>
      </w:pPr>
      <w:hyperlink r:id="rId9" w:history="1">
        <w:r w:rsidR="00401BF8" w:rsidRPr="009B7CE7">
          <w:rPr>
            <w:rStyle w:val="Hyperlink"/>
            <w:rFonts w:ascii="Helvetica" w:hAnsi="Helvetica" w:cstheme="minorHAnsi"/>
            <w:iCs/>
          </w:rPr>
          <w:t>https://cib.umayor.cl/</w:t>
        </w:r>
      </w:hyperlink>
    </w:p>
    <w:p w14:paraId="0D8DC865" w14:textId="385BD87E" w:rsidR="005C71A2" w:rsidRPr="005C71A2" w:rsidRDefault="005329F1" w:rsidP="00401BF8">
      <w:pPr>
        <w:autoSpaceDE w:val="0"/>
        <w:autoSpaceDN w:val="0"/>
        <w:adjustRightInd w:val="0"/>
        <w:ind w:left="2835"/>
        <w:jc w:val="both"/>
        <w:rPr>
          <w:rFonts w:ascii="Helvetica" w:hAnsi="Helvetica" w:cstheme="minorHAnsi"/>
          <w:color w:val="000000"/>
        </w:rPr>
      </w:pPr>
      <w:hyperlink r:id="rId10" w:history="1">
        <w:r w:rsidR="00401BF8" w:rsidRPr="009B7CE7">
          <w:rPr>
            <w:rStyle w:val="Hyperlink"/>
            <w:rFonts w:ascii="Helvetica" w:hAnsi="Helvetica" w:cstheme="minorHAnsi"/>
          </w:rPr>
          <w:t>www.gerochile.cl</w:t>
        </w:r>
      </w:hyperlink>
    </w:p>
    <w:sectPr w:rsidR="005C71A2" w:rsidRPr="005C71A2" w:rsidSect="00710248">
      <w:pgSz w:w="12240" w:h="15840"/>
      <w:pgMar w:top="194" w:right="1161" w:bottom="1279" w:left="12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226D"/>
    <w:multiLevelType w:val="multilevel"/>
    <w:tmpl w:val="E2243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1682921"/>
    <w:multiLevelType w:val="multilevel"/>
    <w:tmpl w:val="2000E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2C55E4F"/>
    <w:multiLevelType w:val="multilevel"/>
    <w:tmpl w:val="6A407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C9"/>
    <w:rsid w:val="00085AE7"/>
    <w:rsid w:val="001267A2"/>
    <w:rsid w:val="001E4251"/>
    <w:rsid w:val="002253C7"/>
    <w:rsid w:val="00261C51"/>
    <w:rsid w:val="00320EC4"/>
    <w:rsid w:val="003309FE"/>
    <w:rsid w:val="00332F30"/>
    <w:rsid w:val="00401BF8"/>
    <w:rsid w:val="004545C0"/>
    <w:rsid w:val="004A1969"/>
    <w:rsid w:val="004A54FA"/>
    <w:rsid w:val="004C0560"/>
    <w:rsid w:val="004E1018"/>
    <w:rsid w:val="0053140B"/>
    <w:rsid w:val="005329F1"/>
    <w:rsid w:val="005C71A2"/>
    <w:rsid w:val="00603246"/>
    <w:rsid w:val="006271C9"/>
    <w:rsid w:val="00710248"/>
    <w:rsid w:val="00721C8D"/>
    <w:rsid w:val="007513CD"/>
    <w:rsid w:val="007A586B"/>
    <w:rsid w:val="00812381"/>
    <w:rsid w:val="008830F3"/>
    <w:rsid w:val="008924B0"/>
    <w:rsid w:val="008B71A9"/>
    <w:rsid w:val="009177F6"/>
    <w:rsid w:val="00934098"/>
    <w:rsid w:val="00A16519"/>
    <w:rsid w:val="00A5254C"/>
    <w:rsid w:val="00A85E4A"/>
    <w:rsid w:val="00AF0A30"/>
    <w:rsid w:val="00B27AA6"/>
    <w:rsid w:val="00BC49E5"/>
    <w:rsid w:val="00C727E3"/>
    <w:rsid w:val="00C907AA"/>
    <w:rsid w:val="00D11F67"/>
    <w:rsid w:val="00DC4C69"/>
    <w:rsid w:val="00F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7C6D"/>
  <w14:defaultImageDpi w14:val="32767"/>
  <w15:docId w15:val="{0CD24B0C-C922-B746-B0A8-769D099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5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C05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lab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pe.court@umayor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lab@umayor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ero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b.umayor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Integrative Biology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Court</dc:creator>
  <cp:lastModifiedBy>Felipe Court</cp:lastModifiedBy>
  <cp:revision>5</cp:revision>
  <dcterms:created xsi:type="dcterms:W3CDTF">2022-11-24T19:20:00Z</dcterms:created>
  <dcterms:modified xsi:type="dcterms:W3CDTF">2022-12-01T19:20:00Z</dcterms:modified>
</cp:coreProperties>
</file>